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8BC7" w14:textId="77777777" w:rsidR="00BA1B28" w:rsidRPr="00B66E05" w:rsidRDefault="00BA1B28" w:rsidP="00BA1B28">
      <w:pPr>
        <w:jc w:val="center"/>
        <w:rPr>
          <w:rFonts w:cs="Times New Roman"/>
          <w:bCs/>
          <w:szCs w:val="28"/>
        </w:rPr>
      </w:pPr>
      <w:r w:rsidRPr="00B66E05">
        <w:rPr>
          <w:rFonts w:cs="Times New Roman"/>
          <w:bCs/>
          <w:szCs w:val="28"/>
        </w:rPr>
        <w:t>МІНІСТЕРСТВО ОСВІТИ І НАУКИ УКРАЇНИ</w:t>
      </w:r>
    </w:p>
    <w:p w14:paraId="236E2597" w14:textId="77777777" w:rsidR="00BA1B28" w:rsidRPr="00B66E05" w:rsidRDefault="00BA1B28" w:rsidP="00BA1B28">
      <w:pPr>
        <w:jc w:val="center"/>
        <w:rPr>
          <w:rFonts w:cs="Times New Roman"/>
          <w:bCs/>
          <w:szCs w:val="28"/>
        </w:rPr>
      </w:pPr>
      <w:bookmarkStart w:id="0" w:name="_Hlk144999419"/>
      <w:r w:rsidRPr="00B66E05">
        <w:rPr>
          <w:rFonts w:cs="Times New Roman"/>
          <w:bCs/>
          <w:szCs w:val="28"/>
        </w:rPr>
        <w:t>ХАРКІВСЬКИЙ НАЦІОНАЛЬНИЙ УНІВЕРСИТЕТ</w:t>
      </w:r>
      <w:r>
        <w:rPr>
          <w:rFonts w:cs="Times New Roman"/>
          <w:bCs/>
          <w:szCs w:val="28"/>
        </w:rPr>
        <w:t xml:space="preserve"> </w:t>
      </w:r>
      <w:r w:rsidRPr="00B66E05">
        <w:rPr>
          <w:rFonts w:cs="Times New Roman"/>
          <w:bCs/>
          <w:szCs w:val="28"/>
        </w:rPr>
        <w:t>ІМЕНІ В. Н. КАРАЗІНА</w:t>
      </w:r>
    </w:p>
    <w:p w14:paraId="53A4D298" w14:textId="77777777" w:rsidR="00BA1B28" w:rsidRPr="00D31475" w:rsidRDefault="00BA1B28" w:rsidP="00BA1B28">
      <w:pPr>
        <w:jc w:val="center"/>
        <w:rPr>
          <w:rFonts w:cs="Times New Roman"/>
          <w:b/>
          <w:szCs w:val="28"/>
        </w:rPr>
      </w:pPr>
    </w:p>
    <w:p w14:paraId="752FE8A8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ЗАТВЕРДЖЕНО </w:t>
      </w:r>
    </w:p>
    <w:p w14:paraId="49FD7442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proofErr w:type="spellStart"/>
      <w:r w:rsidRPr="00B66E05">
        <w:rPr>
          <w:rFonts w:cs="Times New Roman"/>
          <w:szCs w:val="28"/>
          <w:lang w:val="ru-RU"/>
        </w:rPr>
        <w:t>Вченою</w:t>
      </w:r>
      <w:proofErr w:type="spellEnd"/>
      <w:r w:rsidRPr="00B66E05">
        <w:rPr>
          <w:rFonts w:cs="Times New Roman"/>
          <w:szCs w:val="28"/>
          <w:lang w:val="ru-RU"/>
        </w:rPr>
        <w:t xml:space="preserve"> радою </w:t>
      </w:r>
    </w:p>
    <w:p w14:paraId="1B61F24D" w14:textId="159C7F53" w:rsidR="00BA1B28" w:rsidRPr="00B66E05" w:rsidRDefault="00BA1B28" w:rsidP="00BA1B28">
      <w:pPr>
        <w:rPr>
          <w:rFonts w:cs="Times New Roman"/>
          <w:szCs w:val="28"/>
          <w:lang w:val="ru-RU"/>
        </w:rPr>
      </w:pPr>
      <w:proofErr w:type="spellStart"/>
      <w:r w:rsidRPr="00B66E05">
        <w:rPr>
          <w:rFonts w:cs="Times New Roman"/>
          <w:szCs w:val="28"/>
          <w:lang w:val="ru-RU"/>
        </w:rPr>
        <w:t>Харківського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національного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університету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імені</w:t>
      </w:r>
      <w:proofErr w:type="spellEnd"/>
      <w:r w:rsidRPr="00B66E05">
        <w:rPr>
          <w:rFonts w:cs="Times New Roman"/>
          <w:szCs w:val="28"/>
          <w:lang w:val="ru-RU"/>
        </w:rPr>
        <w:t xml:space="preserve"> В.</w:t>
      </w:r>
      <w:r>
        <w:rPr>
          <w:rFonts w:cs="Times New Roman"/>
          <w:szCs w:val="28"/>
          <w:lang w:val="ru-RU"/>
        </w:rPr>
        <w:t xml:space="preserve"> </w:t>
      </w:r>
      <w:r w:rsidRPr="00B66E05">
        <w:rPr>
          <w:rFonts w:cs="Times New Roman"/>
          <w:szCs w:val="28"/>
          <w:lang w:val="ru-RU"/>
        </w:rPr>
        <w:t xml:space="preserve">Н. </w:t>
      </w:r>
      <w:proofErr w:type="spellStart"/>
      <w:r w:rsidRPr="00B66E05">
        <w:rPr>
          <w:rFonts w:cs="Times New Roman"/>
          <w:szCs w:val="28"/>
          <w:lang w:val="ru-RU"/>
        </w:rPr>
        <w:t>Каразіна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</w:p>
    <w:p w14:paraId="17994426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“____” _____________ 20___ року, </w:t>
      </w:r>
    </w:p>
    <w:p w14:paraId="6DD826EA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протокол №___ </w:t>
      </w:r>
    </w:p>
    <w:p w14:paraId="1859D94B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Введено в </w:t>
      </w:r>
      <w:proofErr w:type="spellStart"/>
      <w:r w:rsidRPr="00B66E05">
        <w:rPr>
          <w:rFonts w:cs="Times New Roman"/>
          <w:szCs w:val="28"/>
          <w:lang w:val="ru-RU"/>
        </w:rPr>
        <w:t>дію</w:t>
      </w:r>
      <w:proofErr w:type="spellEnd"/>
      <w:r w:rsidRPr="00B66E05">
        <w:rPr>
          <w:rFonts w:cs="Times New Roman"/>
          <w:szCs w:val="28"/>
          <w:lang w:val="ru-RU"/>
        </w:rPr>
        <w:t xml:space="preserve"> з ___________ р. </w:t>
      </w:r>
    </w:p>
    <w:p w14:paraId="49F1D681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наказом </w:t>
      </w:r>
      <w:proofErr w:type="spellStart"/>
      <w:r w:rsidRPr="00B66E05">
        <w:rPr>
          <w:rFonts w:cs="Times New Roman"/>
          <w:szCs w:val="28"/>
          <w:lang w:val="ru-RU"/>
        </w:rPr>
        <w:t>від</w:t>
      </w:r>
      <w:proofErr w:type="spellEnd"/>
      <w:r w:rsidRPr="00B66E05">
        <w:rPr>
          <w:rFonts w:cs="Times New Roman"/>
          <w:szCs w:val="28"/>
          <w:lang w:val="ru-RU"/>
        </w:rPr>
        <w:t xml:space="preserve"> _____ 20__ р. № ____________ </w:t>
      </w:r>
    </w:p>
    <w:p w14:paraId="5DBEFEE9" w14:textId="77777777" w:rsidR="00BA1B28" w:rsidRPr="00B66E05" w:rsidRDefault="00BA1B28" w:rsidP="00BA1B28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Проректор з </w:t>
      </w:r>
      <w:proofErr w:type="spellStart"/>
      <w:r w:rsidRPr="00B66E05">
        <w:rPr>
          <w:rFonts w:cs="Times New Roman"/>
          <w:szCs w:val="28"/>
          <w:lang w:val="ru-RU"/>
        </w:rPr>
        <w:t>науково-педагогічної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роботи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</w:p>
    <w:p w14:paraId="034607A4" w14:textId="77777777" w:rsidR="00BA1B28" w:rsidRPr="00B66E05" w:rsidRDefault="00BA1B28" w:rsidP="00BA1B28">
      <w:pPr>
        <w:rPr>
          <w:rFonts w:cs="Times New Roman"/>
          <w:szCs w:val="28"/>
        </w:rPr>
      </w:pPr>
      <w:r w:rsidRPr="00B66E05">
        <w:rPr>
          <w:rFonts w:cs="Times New Roman"/>
          <w:szCs w:val="28"/>
          <w:lang w:val="ru-RU"/>
        </w:rPr>
        <w:t>________________ (</w:t>
      </w:r>
      <w:proofErr w:type="spellStart"/>
      <w:r w:rsidRPr="00B66E05">
        <w:rPr>
          <w:rFonts w:cs="Times New Roman"/>
          <w:szCs w:val="28"/>
          <w:lang w:val="ru-RU"/>
        </w:rPr>
        <w:t>Ім’я</w:t>
      </w:r>
      <w:proofErr w:type="spellEnd"/>
      <w:r w:rsidRPr="00B66E05">
        <w:rPr>
          <w:rFonts w:cs="Times New Roman"/>
          <w:szCs w:val="28"/>
          <w:lang w:val="ru-RU"/>
        </w:rPr>
        <w:t>, ПРІЗВИЩЕ)</w:t>
      </w:r>
    </w:p>
    <w:bookmarkEnd w:id="0"/>
    <w:p w14:paraId="1C5BBA7A" w14:textId="63F86B5C" w:rsidR="00334286" w:rsidRPr="00334286" w:rsidRDefault="00334286" w:rsidP="00334286">
      <w:pPr>
        <w:rPr>
          <w:sz w:val="20"/>
          <w:lang w:val="en-US"/>
        </w:rPr>
      </w:pPr>
    </w:p>
    <w:p w14:paraId="431F593E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Default="00FE3A3C" w:rsidP="00F21C38">
      <w:pPr>
        <w:jc w:val="center"/>
        <w:rPr>
          <w:rFonts w:cs="Times New Roman"/>
          <w:spacing w:val="60"/>
          <w:szCs w:val="28"/>
          <w:lang w:val="en-US"/>
        </w:rPr>
      </w:pPr>
    </w:p>
    <w:p w14:paraId="48F4CD7C" w14:textId="77777777" w:rsidR="00334286" w:rsidRPr="00334286" w:rsidRDefault="00334286" w:rsidP="00F21C38">
      <w:pPr>
        <w:jc w:val="center"/>
        <w:rPr>
          <w:rFonts w:cs="Times New Roman"/>
          <w:spacing w:val="60"/>
          <w:szCs w:val="28"/>
          <w:lang w:val="en-US"/>
        </w:rPr>
      </w:pPr>
    </w:p>
    <w:p w14:paraId="7A84F9D1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A70BEBC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7C63910" w14:textId="77777777" w:rsidR="00BA1B28" w:rsidRPr="00B66E05" w:rsidRDefault="00BA1B28" w:rsidP="00BA1B28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ПРОГРАМА З ПРИСВОЄННЯМ </w:t>
      </w:r>
    </w:p>
    <w:p w14:paraId="7A87D39B" w14:textId="77777777" w:rsidR="00BA1B28" w:rsidRDefault="00BA1B28" w:rsidP="00BA1B28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МІКРОКВАЛІФІКАЦІЇ </w:t>
      </w:r>
    </w:p>
    <w:p w14:paraId="7055A433" w14:textId="77777777" w:rsidR="00BA1B28" w:rsidRDefault="00BA1B28" w:rsidP="00696F2C">
      <w:pPr>
        <w:jc w:val="center"/>
        <w:rPr>
          <w:rFonts w:cs="Times New Roman"/>
          <w:b/>
          <w:i/>
          <w:szCs w:val="28"/>
          <w:u w:val="single"/>
        </w:rPr>
      </w:pPr>
    </w:p>
    <w:p w14:paraId="276EA077" w14:textId="79009618" w:rsidR="00334286" w:rsidRDefault="00BA1B28" w:rsidP="00696F2C">
      <w:pPr>
        <w:jc w:val="center"/>
        <w:rPr>
          <w:rFonts w:cs="Times New Roman"/>
          <w:b/>
          <w:i/>
          <w:szCs w:val="28"/>
          <w:u w:val="single"/>
        </w:rPr>
      </w:pPr>
      <w:r w:rsidRPr="00BA1B28">
        <w:rPr>
          <w:rFonts w:cs="Times New Roman"/>
          <w:b/>
          <w:i/>
          <w:szCs w:val="28"/>
          <w:u w:val="single"/>
        </w:rPr>
        <w:t>Управління природоохоронною діяльністю та екологічною документацією підприємств</w:t>
      </w:r>
    </w:p>
    <w:p w14:paraId="324FA670" w14:textId="77777777" w:rsidR="00BA1B28" w:rsidRPr="005042FE" w:rsidRDefault="00BA1B28" w:rsidP="00BA1B28">
      <w:pPr>
        <w:jc w:val="center"/>
        <w:rPr>
          <w:rFonts w:cs="Times New Roman"/>
          <w:szCs w:val="28"/>
          <w:u w:val="single"/>
        </w:rPr>
      </w:pPr>
      <w:r w:rsidRPr="005042FE">
        <w:rPr>
          <w:rFonts w:cs="Times New Roman"/>
          <w:szCs w:val="28"/>
          <w:u w:val="single"/>
        </w:rPr>
        <w:t>(повна назва програми)</w:t>
      </w:r>
    </w:p>
    <w:p w14:paraId="268B1400" w14:textId="77777777" w:rsidR="00BA1B28" w:rsidRPr="00334286" w:rsidRDefault="00BA1B28" w:rsidP="00696F2C">
      <w:pPr>
        <w:jc w:val="center"/>
        <w:rPr>
          <w:rFonts w:cs="Times New Roman"/>
          <w:szCs w:val="28"/>
          <w:lang w:val="en-US"/>
        </w:rPr>
      </w:pPr>
    </w:p>
    <w:p w14:paraId="592D649D" w14:textId="3399C7C1" w:rsidR="00BA1B28" w:rsidRPr="005042FE" w:rsidRDefault="00BA1B28" w:rsidP="00BA1B28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РІВЕНЬ НАЦІОНАЛЬНОЇ РАМКИ КВАЛІФІКАЦІЙ ________</w:t>
      </w:r>
      <w:r w:rsidR="00A11F0C">
        <w:rPr>
          <w:rFonts w:cs="Times New Roman"/>
          <w:bCs/>
          <w:iCs/>
          <w:szCs w:val="28"/>
          <w:u w:val="single"/>
          <w:lang w:val="ru-RU"/>
        </w:rPr>
        <w:t>7</w:t>
      </w:r>
      <w:r w:rsidRPr="005042FE">
        <w:rPr>
          <w:rFonts w:cs="Times New Roman"/>
          <w:bCs/>
          <w:iCs/>
          <w:szCs w:val="28"/>
        </w:rPr>
        <w:t xml:space="preserve">__________ </w:t>
      </w:r>
    </w:p>
    <w:p w14:paraId="3D79D28C" w14:textId="77777777" w:rsidR="00BA1B28" w:rsidRPr="005042FE" w:rsidRDefault="00BA1B28" w:rsidP="00BA1B28">
      <w:pPr>
        <w:jc w:val="center"/>
        <w:rPr>
          <w:rFonts w:cs="Times New Roman"/>
          <w:bCs/>
          <w:iCs/>
          <w:sz w:val="24"/>
        </w:rPr>
      </w:pPr>
      <w:r w:rsidRPr="005042FE">
        <w:rPr>
          <w:rFonts w:cs="Times New Roman"/>
          <w:bCs/>
          <w:iCs/>
          <w:sz w:val="24"/>
        </w:rPr>
        <w:t xml:space="preserve">(5, 6, 7, 8 рівень) </w:t>
      </w:r>
    </w:p>
    <w:p w14:paraId="058F13D6" w14:textId="77777777" w:rsidR="00BA1B28" w:rsidRPr="005042FE" w:rsidRDefault="00BA1B28" w:rsidP="00BA1B28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ТИП КВАЛІФІКАЦІЇ _________________</w:t>
      </w:r>
      <w:r w:rsidRPr="005042FE">
        <w:rPr>
          <w:rFonts w:cs="Times New Roman"/>
          <w:bCs/>
          <w:iCs/>
          <w:szCs w:val="28"/>
          <w:u w:val="single"/>
        </w:rPr>
        <w:t>професійна</w:t>
      </w:r>
      <w:r w:rsidRPr="005042FE">
        <w:rPr>
          <w:rFonts w:cs="Times New Roman"/>
          <w:bCs/>
          <w:iCs/>
          <w:szCs w:val="28"/>
        </w:rPr>
        <w:t xml:space="preserve">____________________ </w:t>
      </w:r>
    </w:p>
    <w:p w14:paraId="5CF8BD73" w14:textId="77777777" w:rsidR="00BA1B28" w:rsidRPr="005042FE" w:rsidRDefault="00BA1B28" w:rsidP="00BA1B28">
      <w:pPr>
        <w:jc w:val="center"/>
        <w:rPr>
          <w:rFonts w:cs="Times New Roman"/>
          <w:bCs/>
          <w:iCs/>
          <w:sz w:val="24"/>
        </w:rPr>
      </w:pPr>
      <w:r w:rsidRPr="005042FE">
        <w:rPr>
          <w:rFonts w:cs="Times New Roman"/>
          <w:bCs/>
          <w:iCs/>
          <w:sz w:val="24"/>
        </w:rPr>
        <w:t xml:space="preserve">                             (освітня або професійна) </w:t>
      </w:r>
    </w:p>
    <w:p w14:paraId="4D88D445" w14:textId="77777777" w:rsidR="00BA1B28" w:rsidRPr="005042FE" w:rsidRDefault="00BA1B28" w:rsidP="00BA1B28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ВИД КВАЛІФІКАЦІЇ ______________</w:t>
      </w:r>
      <w:r w:rsidRPr="005042FE">
        <w:rPr>
          <w:rFonts w:cs="Times New Roman"/>
          <w:bCs/>
          <w:iCs/>
          <w:szCs w:val="28"/>
          <w:u w:val="single"/>
        </w:rPr>
        <w:t xml:space="preserve">мікрокваліфікація </w:t>
      </w:r>
      <w:r w:rsidRPr="005042FE">
        <w:rPr>
          <w:rFonts w:cs="Times New Roman"/>
          <w:bCs/>
          <w:iCs/>
          <w:szCs w:val="28"/>
        </w:rPr>
        <w:t xml:space="preserve">_________________ </w:t>
      </w:r>
    </w:p>
    <w:p w14:paraId="15443FB3" w14:textId="77777777" w:rsidR="00BA1B28" w:rsidRPr="005042FE" w:rsidRDefault="00BA1B28" w:rsidP="00BA1B28">
      <w:pPr>
        <w:jc w:val="center"/>
        <w:rPr>
          <w:rFonts w:cs="Times New Roman"/>
          <w:bCs/>
          <w:iCs/>
          <w:sz w:val="24"/>
        </w:rPr>
      </w:pPr>
      <w:r w:rsidRPr="005042FE">
        <w:rPr>
          <w:rFonts w:cs="Times New Roman"/>
          <w:bCs/>
          <w:iCs/>
          <w:sz w:val="24"/>
        </w:rPr>
        <w:t xml:space="preserve">                             (часткова кваліфікація або мікрокваліфікація) </w:t>
      </w:r>
    </w:p>
    <w:p w14:paraId="764C6754" w14:textId="74F66A9A" w:rsidR="00BA1B28" w:rsidRPr="005042FE" w:rsidRDefault="00BA1B28" w:rsidP="00BA1B28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КВАЛІФІКАЦІЯ ____</w:t>
      </w:r>
      <w:r w:rsidRPr="005042FE">
        <w:rPr>
          <w:rFonts w:cs="Times New Roman"/>
          <w:bCs/>
          <w:iCs/>
          <w:szCs w:val="28"/>
          <w:u w:val="single"/>
        </w:rPr>
        <w:t xml:space="preserve">фахівець з </w:t>
      </w:r>
      <w:proofErr w:type="spellStart"/>
      <w:r>
        <w:rPr>
          <w:rFonts w:cs="Times New Roman"/>
          <w:bCs/>
          <w:iCs/>
          <w:szCs w:val="28"/>
          <w:u w:val="single"/>
          <w:lang w:val="ru-RU"/>
        </w:rPr>
        <w:t>охорони</w:t>
      </w:r>
      <w:proofErr w:type="spellEnd"/>
      <w:r>
        <w:rPr>
          <w:rFonts w:cs="Times New Roman"/>
          <w:bCs/>
          <w:iCs/>
          <w:szCs w:val="28"/>
          <w:u w:val="single"/>
          <w:lang w:val="ru-RU"/>
        </w:rPr>
        <w:t xml:space="preserve"> </w:t>
      </w:r>
      <w:proofErr w:type="spellStart"/>
      <w:r>
        <w:rPr>
          <w:rFonts w:cs="Times New Roman"/>
          <w:bCs/>
          <w:iCs/>
          <w:szCs w:val="28"/>
          <w:u w:val="single"/>
          <w:lang w:val="ru-RU"/>
        </w:rPr>
        <w:t>довкілля</w:t>
      </w:r>
      <w:proofErr w:type="spellEnd"/>
      <w:r w:rsidRPr="005042FE">
        <w:rPr>
          <w:rFonts w:cs="Times New Roman"/>
          <w:bCs/>
          <w:iCs/>
          <w:szCs w:val="28"/>
        </w:rPr>
        <w:t>_</w:t>
      </w:r>
      <w:r>
        <w:rPr>
          <w:rFonts w:cs="Times New Roman"/>
          <w:bCs/>
          <w:iCs/>
          <w:szCs w:val="28"/>
        </w:rPr>
        <w:t>___________________</w:t>
      </w:r>
      <w:r w:rsidRPr="005042FE">
        <w:rPr>
          <w:rFonts w:cs="Times New Roman"/>
          <w:bCs/>
          <w:iCs/>
          <w:szCs w:val="28"/>
        </w:rPr>
        <w:t xml:space="preserve">__ </w:t>
      </w:r>
    </w:p>
    <w:p w14:paraId="6C24EF49" w14:textId="77777777" w:rsidR="00BA1B28" w:rsidRPr="005042FE" w:rsidRDefault="00BA1B28" w:rsidP="00BA1B28">
      <w:pPr>
        <w:jc w:val="center"/>
        <w:rPr>
          <w:rFonts w:cs="Times New Roman"/>
          <w:bCs/>
          <w:spacing w:val="60"/>
          <w:sz w:val="24"/>
        </w:rPr>
      </w:pPr>
      <w:r w:rsidRPr="005042FE">
        <w:rPr>
          <w:rFonts w:cs="Times New Roman"/>
          <w:bCs/>
          <w:iCs/>
          <w:sz w:val="24"/>
        </w:rPr>
        <w:t xml:space="preserve">                  (назва кваліфікації)</w:t>
      </w:r>
    </w:p>
    <w:p w14:paraId="5FFCA167" w14:textId="77777777" w:rsidR="00BA1B28" w:rsidRPr="00B66E05" w:rsidRDefault="00BA1B28" w:rsidP="00BA1B28">
      <w:pPr>
        <w:jc w:val="center"/>
        <w:rPr>
          <w:rFonts w:cs="Times New Roman"/>
          <w:bCs/>
          <w:spacing w:val="60"/>
          <w:szCs w:val="28"/>
        </w:rPr>
      </w:pPr>
    </w:p>
    <w:p w14:paraId="48ED8F7D" w14:textId="77777777" w:rsidR="00FE3A3C" w:rsidRPr="002856E3" w:rsidRDefault="00FE3A3C" w:rsidP="002856E3"/>
    <w:p w14:paraId="5CA68088" w14:textId="77777777" w:rsidR="00FE3A3C" w:rsidRPr="002856E3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9DBE3D" w14:textId="77777777" w:rsidR="00FE3A3C" w:rsidRPr="002856E3" w:rsidRDefault="00FE3A3C" w:rsidP="00F21C38">
      <w:pPr>
        <w:jc w:val="center"/>
        <w:rPr>
          <w:rFonts w:cs="Times New Roman"/>
          <w:bCs/>
          <w:szCs w:val="28"/>
        </w:rPr>
      </w:pPr>
    </w:p>
    <w:p w14:paraId="10982C64" w14:textId="77777777" w:rsidR="00FE3A3C" w:rsidRPr="002856E3" w:rsidRDefault="00FE3A3C" w:rsidP="00F21C38">
      <w:pPr>
        <w:jc w:val="center"/>
        <w:rPr>
          <w:rFonts w:cs="Times New Roman"/>
          <w:bCs/>
          <w:szCs w:val="28"/>
        </w:rPr>
      </w:pPr>
    </w:p>
    <w:p w14:paraId="5756D9D9" w14:textId="77777777" w:rsidR="00C66051" w:rsidRPr="002856E3" w:rsidRDefault="00C66051" w:rsidP="00F21C38">
      <w:pPr>
        <w:jc w:val="center"/>
        <w:rPr>
          <w:rFonts w:cs="Times New Roman"/>
          <w:bCs/>
          <w:szCs w:val="28"/>
          <w:lang w:val="en-US"/>
        </w:rPr>
      </w:pPr>
    </w:p>
    <w:p w14:paraId="6C86FF12" w14:textId="77777777" w:rsidR="002856E3" w:rsidRPr="002856E3" w:rsidRDefault="002856E3" w:rsidP="00F21C38">
      <w:pPr>
        <w:jc w:val="center"/>
        <w:rPr>
          <w:rFonts w:cs="Times New Roman"/>
          <w:bCs/>
          <w:szCs w:val="28"/>
          <w:lang w:val="en-US"/>
        </w:rPr>
      </w:pPr>
    </w:p>
    <w:p w14:paraId="6D67386E" w14:textId="77777777" w:rsidR="002856E3" w:rsidRPr="0041548A" w:rsidRDefault="002856E3" w:rsidP="00F21C38">
      <w:pPr>
        <w:jc w:val="center"/>
        <w:rPr>
          <w:rFonts w:cs="Times New Roman"/>
          <w:bCs/>
          <w:szCs w:val="28"/>
        </w:rPr>
      </w:pPr>
    </w:p>
    <w:p w14:paraId="2BECC302" w14:textId="77777777" w:rsidR="002856E3" w:rsidRDefault="002856E3" w:rsidP="00F21C38">
      <w:pPr>
        <w:jc w:val="center"/>
        <w:rPr>
          <w:rFonts w:cs="Times New Roman"/>
          <w:bCs/>
          <w:szCs w:val="28"/>
          <w:lang w:val="en-US"/>
        </w:rPr>
      </w:pPr>
    </w:p>
    <w:p w14:paraId="675E579C" w14:textId="5BE9AA0F" w:rsidR="00BA1B28" w:rsidRPr="00FB0B38" w:rsidRDefault="00BA1B28" w:rsidP="00BA1B28">
      <w:pPr>
        <w:jc w:val="center"/>
        <w:rPr>
          <w:rFonts w:cs="Times New Roman"/>
          <w:b/>
          <w:bCs/>
          <w:szCs w:val="28"/>
        </w:rPr>
      </w:pPr>
      <w:r w:rsidRPr="004A5609">
        <w:rPr>
          <w:rFonts w:cs="Times New Roman"/>
          <w:b/>
          <w:bCs/>
          <w:szCs w:val="28"/>
        </w:rPr>
        <w:t>Харків 202</w:t>
      </w:r>
      <w:r w:rsidR="00FB0B38">
        <w:rPr>
          <w:rFonts w:cs="Times New Roman"/>
          <w:b/>
          <w:bCs/>
          <w:szCs w:val="28"/>
        </w:rPr>
        <w:t>6</w:t>
      </w:r>
    </w:p>
    <w:p w14:paraId="426A63AF" w14:textId="2FC9E637" w:rsidR="00FE3A3C" w:rsidRPr="00D31475" w:rsidRDefault="00FE3A3C" w:rsidP="00F21C38">
      <w:pPr>
        <w:jc w:val="center"/>
        <w:rPr>
          <w:rFonts w:cs="Times New Roman"/>
          <w:b/>
          <w:szCs w:val="28"/>
        </w:rPr>
      </w:pPr>
      <w:r w:rsidRPr="00D31475">
        <w:rPr>
          <w:rFonts w:cs="Times New Roman"/>
          <w:b/>
          <w:bCs/>
          <w:i/>
          <w:szCs w:val="28"/>
        </w:rPr>
        <w:br w:type="page"/>
      </w:r>
      <w:r w:rsidR="00BA1B28" w:rsidRPr="005042FE">
        <w:rPr>
          <w:rFonts w:cs="Times New Roman"/>
          <w:b/>
          <w:bCs/>
          <w:spacing w:val="-4"/>
          <w:szCs w:val="28"/>
        </w:rPr>
        <w:lastRenderedPageBreak/>
        <w:t>Профіль програми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42"/>
        <w:gridCol w:w="6804"/>
        <w:gridCol w:w="7"/>
      </w:tblGrid>
      <w:tr w:rsidR="002856E3" w:rsidRPr="00717BEC" w14:paraId="6341FC29" w14:textId="77777777" w:rsidTr="000C4C7C">
        <w:trPr>
          <w:trHeight w:val="125"/>
        </w:trPr>
        <w:tc>
          <w:tcPr>
            <w:tcW w:w="9951" w:type="dxa"/>
            <w:gridSpan w:val="4"/>
          </w:tcPr>
          <w:p w14:paraId="403C4579" w14:textId="69B586B2" w:rsidR="002856E3" w:rsidRPr="00717BEC" w:rsidRDefault="000C33BF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1. Загальна інформація</w:t>
            </w:r>
          </w:p>
        </w:tc>
      </w:tr>
      <w:tr w:rsidR="002856E3" w:rsidRPr="00717BEC" w14:paraId="206D4EA6" w14:textId="77777777" w:rsidTr="000C4C7C">
        <w:trPr>
          <w:trHeight w:val="449"/>
        </w:trPr>
        <w:tc>
          <w:tcPr>
            <w:tcW w:w="3098" w:type="dxa"/>
          </w:tcPr>
          <w:p w14:paraId="75739C7D" w14:textId="5A9FAE6F" w:rsidR="002856E3" w:rsidRPr="00C110AF" w:rsidRDefault="000C33B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Керівник програми</w:t>
            </w:r>
          </w:p>
        </w:tc>
        <w:tc>
          <w:tcPr>
            <w:tcW w:w="6853" w:type="dxa"/>
            <w:gridSpan w:val="3"/>
          </w:tcPr>
          <w:p w14:paraId="6F476151" w14:textId="661CF202" w:rsidR="002856E3" w:rsidRPr="002856E3" w:rsidRDefault="000C33BF" w:rsidP="00C110AF">
            <w:pPr>
              <w:rPr>
                <w:rFonts w:cs="Times New Roman"/>
                <w:color w:val="auto"/>
                <w:szCs w:val="28"/>
                <w:lang w:val="en-US" w:eastAsia="ru-RU"/>
              </w:rPr>
            </w:pPr>
            <w:r w:rsidRPr="005042FE">
              <w:rPr>
                <w:rFonts w:cs="Times New Roman"/>
                <w:iCs/>
                <w:szCs w:val="28"/>
                <w:lang w:eastAsia="ar-SA"/>
              </w:rPr>
              <w:t>Максименко Н. В.</w:t>
            </w:r>
            <w:r w:rsidRPr="005042FE">
              <w:rPr>
                <w:rFonts w:cs="Times New Roman"/>
                <w:iCs/>
                <w:color w:val="auto"/>
                <w:szCs w:val="28"/>
                <w:lang w:eastAsia="ru-RU"/>
              </w:rPr>
              <w:t>, доктор географічних наук, професор, завідувачка кафедри екологічного моніторингу та заповідної справи</w:t>
            </w:r>
            <w:r>
              <w:rPr>
                <w:rFonts w:cs="Times New Roman"/>
                <w:iCs/>
                <w:color w:val="auto"/>
                <w:szCs w:val="28"/>
                <w:lang w:eastAsia="ru-RU"/>
              </w:rPr>
              <w:t>.</w:t>
            </w:r>
          </w:p>
        </w:tc>
      </w:tr>
      <w:tr w:rsidR="002856E3" w:rsidRPr="00717BEC" w14:paraId="64A360C8" w14:textId="77777777" w:rsidTr="000C4C7C">
        <w:trPr>
          <w:trHeight w:val="451"/>
        </w:trPr>
        <w:tc>
          <w:tcPr>
            <w:tcW w:w="3098" w:type="dxa"/>
          </w:tcPr>
          <w:p w14:paraId="1C6EF147" w14:textId="3427A269" w:rsidR="002856E3" w:rsidRPr="00A87029" w:rsidRDefault="000C33B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Члени робочої групи з розробки програми</w:t>
            </w:r>
          </w:p>
        </w:tc>
        <w:tc>
          <w:tcPr>
            <w:tcW w:w="6853" w:type="dxa"/>
            <w:gridSpan w:val="3"/>
          </w:tcPr>
          <w:p w14:paraId="6DD75D52" w14:textId="4CDD6EB5" w:rsidR="002856E3" w:rsidRPr="00C110AF" w:rsidRDefault="000C33BF" w:rsidP="002856E3">
            <w:pPr>
              <w:pStyle w:val="a8"/>
              <w:numPr>
                <w:ilvl w:val="0"/>
                <w:numId w:val="19"/>
              </w:numPr>
              <w:tabs>
                <w:tab w:val="left" w:pos="292"/>
              </w:tabs>
              <w:spacing w:line="276" w:lineRule="auto"/>
              <w:rPr>
                <w:rFonts w:cs="Times New Roman"/>
                <w:iCs/>
                <w:spacing w:val="-4"/>
                <w:szCs w:val="28"/>
                <w:lang w:val="en-US"/>
              </w:rPr>
            </w:pPr>
            <w:r>
              <w:rPr>
                <w:rFonts w:cs="Times New Roman"/>
                <w:iCs/>
                <w:spacing w:val="-4"/>
                <w:szCs w:val="28"/>
              </w:rPr>
              <w:t>Бурченко С. В., доктор філософії з наук про Землю, доцент кафедри екологічного моніторингу та заповідної справи.</w:t>
            </w:r>
            <w:r w:rsidR="00C110AF" w:rsidRPr="002856E3">
              <w:rPr>
                <w:rFonts w:cs="Times New Roman"/>
                <w:color w:val="auto"/>
                <w:szCs w:val="28"/>
                <w:lang w:val="en-US" w:eastAsia="ru-RU"/>
              </w:rPr>
              <w:t xml:space="preserve"> </w:t>
            </w:r>
          </w:p>
          <w:p w14:paraId="733C1FF8" w14:textId="6247E3FF" w:rsidR="00C110AF" w:rsidRPr="002856E3" w:rsidRDefault="000C33BF" w:rsidP="00C110AF">
            <w:pPr>
              <w:pStyle w:val="a8"/>
              <w:numPr>
                <w:ilvl w:val="0"/>
                <w:numId w:val="19"/>
              </w:numPr>
              <w:tabs>
                <w:tab w:val="left" w:pos="292"/>
              </w:tabs>
              <w:spacing w:line="276" w:lineRule="auto"/>
              <w:rPr>
                <w:rFonts w:cs="Times New Roman"/>
                <w:iCs/>
                <w:spacing w:val="-4"/>
                <w:szCs w:val="28"/>
                <w:lang w:val="en-US"/>
              </w:rPr>
            </w:pPr>
            <w:proofErr w:type="spellStart"/>
            <w:r>
              <w:rPr>
                <w:rFonts w:cs="Times New Roman"/>
                <w:iCs/>
                <w:spacing w:val="-4"/>
                <w:szCs w:val="28"/>
              </w:rPr>
              <w:t>Столов</w:t>
            </w:r>
            <w:proofErr w:type="spellEnd"/>
            <w:r>
              <w:rPr>
                <w:rFonts w:cs="Times New Roman"/>
                <w:iCs/>
                <w:spacing w:val="-4"/>
                <w:szCs w:val="28"/>
              </w:rPr>
              <w:t xml:space="preserve"> В. О.</w:t>
            </w:r>
            <w:r w:rsidR="00C110AF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, </w:t>
            </w:r>
            <w:r>
              <w:rPr>
                <w:rFonts w:cs="Times New Roman"/>
                <w:iCs/>
                <w:spacing w:val="-4"/>
                <w:szCs w:val="28"/>
              </w:rPr>
              <w:t>аспірант кафедри екологічного моніторингу та заповідної справи.</w:t>
            </w:r>
          </w:p>
        </w:tc>
      </w:tr>
      <w:tr w:rsidR="000C33BF" w:rsidRPr="00717BEC" w14:paraId="799D6C38" w14:textId="77777777" w:rsidTr="000C4C7C">
        <w:trPr>
          <w:trHeight w:val="935"/>
        </w:trPr>
        <w:tc>
          <w:tcPr>
            <w:tcW w:w="3098" w:type="dxa"/>
          </w:tcPr>
          <w:p w14:paraId="6AC4C3E0" w14:textId="3E5E6684" w:rsidR="000C33BF" w:rsidRPr="00A87029" w:rsidRDefault="000C33BF" w:rsidP="000C33BF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853" w:type="dxa"/>
            <w:gridSpan w:val="3"/>
          </w:tcPr>
          <w:p w14:paraId="199B65CF" w14:textId="613A9959" w:rsidR="000C33BF" w:rsidRPr="00717BEC" w:rsidRDefault="000C33BF" w:rsidP="000C33BF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zCs w:val="28"/>
              </w:rPr>
              <w:t>Харківський національний університет імені В. Н. Каразіна, Навчально-науковий інститут екології</w:t>
            </w:r>
            <w:r>
              <w:rPr>
                <w:rFonts w:cs="Times New Roman"/>
                <w:iCs/>
                <w:szCs w:val="28"/>
              </w:rPr>
              <w:t>, зеленої енергетики та сталого розвитку,</w:t>
            </w:r>
            <w:r w:rsidRPr="005042FE">
              <w:rPr>
                <w:rFonts w:cs="Times New Roman"/>
                <w:iCs/>
                <w:szCs w:val="28"/>
              </w:rPr>
              <w:t xml:space="preserve"> кафедра екологічного моніторингу та заповідної справи</w:t>
            </w:r>
          </w:p>
        </w:tc>
      </w:tr>
      <w:tr w:rsidR="000C33BF" w:rsidRPr="00717BEC" w14:paraId="64D8CA7B" w14:textId="77777777" w:rsidTr="000C4C7C">
        <w:trPr>
          <w:trHeight w:val="772"/>
        </w:trPr>
        <w:tc>
          <w:tcPr>
            <w:tcW w:w="3098" w:type="dxa"/>
          </w:tcPr>
          <w:p w14:paraId="274D9F20" w14:textId="39B0AEC3" w:rsidR="000C33BF" w:rsidRPr="00717BEC" w:rsidRDefault="000C33BF" w:rsidP="000C33BF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Рівень національної рамки кваліфікацій</w:t>
            </w:r>
          </w:p>
        </w:tc>
        <w:tc>
          <w:tcPr>
            <w:tcW w:w="6853" w:type="dxa"/>
            <w:gridSpan w:val="3"/>
          </w:tcPr>
          <w:p w14:paraId="222D8477" w14:textId="77777777" w:rsidR="00A11F0C" w:rsidRPr="00270464" w:rsidRDefault="00A11F0C" w:rsidP="00A11F0C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270464">
              <w:rPr>
                <w:iCs/>
                <w:szCs w:val="28"/>
              </w:rPr>
              <w:t xml:space="preserve">(QF-EHEA), </w:t>
            </w:r>
          </w:p>
          <w:p w14:paraId="56891ADF" w14:textId="473F92F6" w:rsidR="000C33BF" w:rsidRPr="00717BEC" w:rsidRDefault="00A11F0C" w:rsidP="00A11F0C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iCs/>
                <w:szCs w:val="28"/>
              </w:rPr>
              <w:t>7 (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EQF</w:t>
            </w:r>
            <w:r w:rsidRPr="00717BEC">
              <w:rPr>
                <w:rFonts w:cs="Times New Roman"/>
                <w:iCs/>
                <w:spacing w:val="-4"/>
                <w:szCs w:val="28"/>
              </w:rPr>
              <w:t>-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LLL</w:t>
            </w:r>
            <w:r w:rsidRPr="00270464">
              <w:rPr>
                <w:iCs/>
                <w:spacing w:val="-4"/>
                <w:szCs w:val="28"/>
              </w:rPr>
              <w:t>)</w:t>
            </w:r>
          </w:p>
        </w:tc>
      </w:tr>
      <w:tr w:rsidR="000C33BF" w:rsidRPr="00717BEC" w14:paraId="6B0B330E" w14:textId="77777777" w:rsidTr="000C4C7C">
        <w:trPr>
          <w:trHeight w:val="290"/>
        </w:trPr>
        <w:tc>
          <w:tcPr>
            <w:tcW w:w="3098" w:type="dxa"/>
          </w:tcPr>
          <w:p w14:paraId="6BDCB8FB" w14:textId="48EB549F" w:rsidR="000C33BF" w:rsidRPr="00717BEC" w:rsidRDefault="000C33BF" w:rsidP="000C33BF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Офіційна назва програми</w:t>
            </w:r>
          </w:p>
        </w:tc>
        <w:tc>
          <w:tcPr>
            <w:tcW w:w="6853" w:type="dxa"/>
            <w:gridSpan w:val="3"/>
          </w:tcPr>
          <w:p w14:paraId="0DB16F65" w14:textId="43473276" w:rsidR="000C33BF" w:rsidRPr="00A87029" w:rsidRDefault="000C33BF" w:rsidP="000C33BF">
            <w:pPr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0C33BF">
              <w:rPr>
                <w:rFonts w:cs="Times New Roman"/>
                <w:szCs w:val="28"/>
                <w:lang w:eastAsia="ru-RU"/>
              </w:rPr>
              <w:t>Управління природоохоронною діяльністю та екологічною документацією підприємств</w:t>
            </w:r>
          </w:p>
        </w:tc>
      </w:tr>
      <w:tr w:rsidR="000C33BF" w:rsidRPr="00717BEC" w14:paraId="0C5D184C" w14:textId="77777777" w:rsidTr="000C4C7C">
        <w:trPr>
          <w:trHeight w:val="774"/>
        </w:trPr>
        <w:tc>
          <w:tcPr>
            <w:tcW w:w="3098" w:type="dxa"/>
          </w:tcPr>
          <w:p w14:paraId="27B29739" w14:textId="6D303515" w:rsidR="000C33BF" w:rsidRPr="00A87029" w:rsidRDefault="000C33BF" w:rsidP="000C33BF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Тип документа, що видається та обсяг програми в кредитах ЄКТС та академічних годинах</w:t>
            </w:r>
          </w:p>
        </w:tc>
        <w:tc>
          <w:tcPr>
            <w:tcW w:w="6853" w:type="dxa"/>
            <w:gridSpan w:val="3"/>
          </w:tcPr>
          <w:p w14:paraId="56110D1E" w14:textId="22C46D5F" w:rsidR="000C33BF" w:rsidRDefault="000C33BF" w:rsidP="000C33BF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iCs/>
                <w:spacing w:val="-4"/>
                <w:szCs w:val="28"/>
              </w:rPr>
              <w:t>Сертифікат</w:t>
            </w:r>
          </w:p>
          <w:p w14:paraId="4B5EBBF2" w14:textId="4A8951A1" w:rsidR="000C33BF" w:rsidRPr="00717BEC" w:rsidRDefault="000C33BF" w:rsidP="000C33BF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>3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iCs/>
                <w:spacing w:val="-4"/>
                <w:szCs w:val="28"/>
                <w:lang w:val="en-US"/>
              </w:rPr>
              <w:t>ECTS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, 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>9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0 </w:t>
            </w:r>
            <w:r>
              <w:rPr>
                <w:rFonts w:cs="Times New Roman"/>
                <w:iCs/>
                <w:spacing w:val="-4"/>
                <w:szCs w:val="28"/>
                <w:lang w:val="en-US"/>
              </w:rPr>
              <w:t>hours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0C33BF" w:rsidRPr="00717BEC" w14:paraId="50F08298" w14:textId="77777777" w:rsidTr="000C4C7C">
        <w:trPr>
          <w:trHeight w:val="451"/>
        </w:trPr>
        <w:tc>
          <w:tcPr>
            <w:tcW w:w="3098" w:type="dxa"/>
          </w:tcPr>
          <w:p w14:paraId="6A79C5DE" w14:textId="4799D8A6" w:rsidR="000C33BF" w:rsidRPr="00717BEC" w:rsidRDefault="000C33BF" w:rsidP="000C33BF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>Мова(и) навчання / оцінювання</w:t>
            </w:r>
          </w:p>
        </w:tc>
        <w:tc>
          <w:tcPr>
            <w:tcW w:w="6853" w:type="dxa"/>
            <w:gridSpan w:val="3"/>
          </w:tcPr>
          <w:p w14:paraId="5CA8C092" w14:textId="7BDFF907" w:rsidR="000C33BF" w:rsidRPr="00717BEC" w:rsidRDefault="000C33BF" w:rsidP="000C33BF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r w:rsidRPr="005042FE">
              <w:rPr>
                <w:rFonts w:cs="Times New Roman"/>
                <w:iCs/>
                <w:spacing w:val="-4"/>
                <w:szCs w:val="28"/>
              </w:rPr>
              <w:t>Українська, англійська / українська</w:t>
            </w:r>
          </w:p>
        </w:tc>
      </w:tr>
      <w:tr w:rsidR="000C33BF" w:rsidRPr="00717BEC" w14:paraId="5E90BF45" w14:textId="77777777" w:rsidTr="000C4C7C">
        <w:trPr>
          <w:trHeight w:val="125"/>
        </w:trPr>
        <w:tc>
          <w:tcPr>
            <w:tcW w:w="9951" w:type="dxa"/>
            <w:gridSpan w:val="4"/>
          </w:tcPr>
          <w:p w14:paraId="35CEEE17" w14:textId="065DA837" w:rsidR="000C33BF" w:rsidRPr="00717BEC" w:rsidRDefault="000C33BF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2.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Мета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</w:p>
        </w:tc>
      </w:tr>
      <w:tr w:rsidR="000C33BF" w:rsidRPr="00717BEC" w14:paraId="056FCE66" w14:textId="77777777" w:rsidTr="000C4C7C">
        <w:trPr>
          <w:trHeight w:val="127"/>
        </w:trPr>
        <w:tc>
          <w:tcPr>
            <w:tcW w:w="9951" w:type="dxa"/>
            <w:gridSpan w:val="4"/>
          </w:tcPr>
          <w:p w14:paraId="7206AEE0" w14:textId="4225F08A" w:rsidR="000C33BF" w:rsidRPr="00A87029" w:rsidRDefault="00FB0B38" w:rsidP="000C33BF">
            <w:pPr>
              <w:rPr>
                <w:i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Метою сертифікатної програми «</w:t>
            </w:r>
            <w:r>
              <w:rPr>
                <w:rFonts w:cs="Times New Roman"/>
                <w:szCs w:val="28"/>
                <w:lang w:eastAsia="ru-RU"/>
              </w:rPr>
              <w:t>Управління екологічною діяльністю та екологічна документація підприємства</w:t>
            </w:r>
            <w:r>
              <w:rPr>
                <w:rFonts w:cs="Times New Roman"/>
                <w:szCs w:val="28"/>
              </w:rPr>
              <w:t>» є: формування знань щодо теоретичних та практичних основ управління в екологічній діяльності суб’єктів господарювання, формування навичок, збору, обробки та подачі екологічної інформації підприємства до Державної служби статистики та відповідних органів у сфері екологічного управління</w:t>
            </w:r>
            <w:r>
              <w:rPr>
                <w:szCs w:val="28"/>
              </w:rPr>
              <w:t>.</w:t>
            </w:r>
          </w:p>
        </w:tc>
      </w:tr>
      <w:tr w:rsidR="000C33BF" w:rsidRPr="00717BEC" w14:paraId="1F69E7DF" w14:textId="77777777" w:rsidTr="000C4C7C">
        <w:trPr>
          <w:trHeight w:val="125"/>
        </w:trPr>
        <w:tc>
          <w:tcPr>
            <w:tcW w:w="9951" w:type="dxa"/>
            <w:gridSpan w:val="4"/>
          </w:tcPr>
          <w:p w14:paraId="2D4DDED2" w14:textId="79908BED" w:rsidR="000C33BF" w:rsidRPr="00717BEC" w:rsidRDefault="000C33BF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3.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Характеристика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</w:p>
        </w:tc>
      </w:tr>
      <w:tr w:rsidR="000C33BF" w:rsidRPr="00717BEC" w14:paraId="009BE040" w14:textId="77777777" w:rsidTr="000C4C7C">
        <w:trPr>
          <w:trHeight w:val="611"/>
        </w:trPr>
        <w:tc>
          <w:tcPr>
            <w:tcW w:w="3098" w:type="dxa"/>
          </w:tcPr>
          <w:p w14:paraId="3CF117B9" w14:textId="78253B86" w:rsidR="000C33BF" w:rsidRPr="00A87029" w:rsidRDefault="000C33BF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Орієнтація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особливості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та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завдання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853" w:type="dxa"/>
            <w:gridSpan w:val="3"/>
          </w:tcPr>
          <w:p w14:paraId="0827F984" w14:textId="7D973E7C" w:rsidR="000C33BF" w:rsidRPr="00A87029" w:rsidRDefault="00FB0B38" w:rsidP="000C33BF">
            <w:pPr>
              <w:tabs>
                <w:tab w:val="left" w:pos="851"/>
              </w:tabs>
              <w:spacing w:after="120"/>
              <w:ind w:right="177"/>
              <w:rPr>
                <w:rFonts w:eastAsia="Times New Roman" w:cs="Times New Roman"/>
                <w:i/>
                <w:iCs/>
                <w:szCs w:val="28"/>
                <w:lang w:val="en-US"/>
              </w:rPr>
            </w:pPr>
            <w:proofErr w:type="spellStart"/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Мікрокредитна</w:t>
            </w:r>
            <w:proofErr w:type="spellEnd"/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програма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має прикладну орієнтацію, передбачає підготовку</w:t>
            </w:r>
            <w:r w:rsidRPr="00FB0B38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д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о</w:t>
            </w:r>
            <w:r w:rsidRPr="00FB0B38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виконання функціональних обов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’</w:t>
            </w:r>
            <w:r w:rsidRPr="00FB0B38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язків з організації управлінської роботи та </w:t>
            </w:r>
            <w:r w:rsidRPr="00FB0B38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розробки технічної документації для підприємства в галузі охорони навколишнього середовища.</w:t>
            </w:r>
            <w:r w:rsidR="000C33B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П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>рограма передбачає міжнародну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участь у розробці і викладанні за 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проєктом </w:t>
            </w:r>
            <w:r w:rsidRPr="00E9478C">
              <w:rPr>
                <w:rFonts w:eastAsia="Times New Roman" w:cs="Times New Roman"/>
                <w:i/>
                <w:iCs/>
                <w:szCs w:val="28"/>
                <w:lang w:val="en-US"/>
              </w:rPr>
              <w:t>Erasmus</w:t>
            </w:r>
            <w:r w:rsidRPr="00E9478C">
              <w:rPr>
                <w:rFonts w:eastAsia="Times New Roman" w:cs="Times New Roman"/>
                <w:i/>
                <w:iCs/>
                <w:szCs w:val="28"/>
              </w:rPr>
              <w:t xml:space="preserve">+ «DOMANI – Розвиток екосистем </w:t>
            </w:r>
            <w:proofErr w:type="spellStart"/>
            <w:r w:rsidRPr="00E9478C">
              <w:rPr>
                <w:rFonts w:eastAsia="Times New Roman" w:cs="Times New Roman"/>
                <w:i/>
                <w:iCs/>
                <w:szCs w:val="28"/>
              </w:rPr>
              <w:t>мікрокваліфікацій</w:t>
            </w:r>
            <w:proofErr w:type="spellEnd"/>
            <w:r w:rsidRPr="00E9478C">
              <w:rPr>
                <w:rFonts w:eastAsia="Times New Roman" w:cs="Times New Roman"/>
                <w:i/>
                <w:iCs/>
                <w:szCs w:val="28"/>
              </w:rPr>
              <w:t xml:space="preserve"> в Україні та Монголії для конкурентоспроможної та стійкої зеленої економіки»</w:t>
            </w:r>
            <w:r>
              <w:rPr>
                <w:rFonts w:eastAsia="Times New Roman" w:cs="Times New Roman"/>
                <w:i/>
                <w:iCs/>
                <w:szCs w:val="28"/>
              </w:rPr>
              <w:t>.</w:t>
            </w:r>
          </w:p>
        </w:tc>
      </w:tr>
      <w:tr w:rsidR="000C33BF" w:rsidRPr="00717BEC" w14:paraId="5C27AED4" w14:textId="77777777" w:rsidTr="000C4C7C">
        <w:trPr>
          <w:trHeight w:val="291"/>
        </w:trPr>
        <w:tc>
          <w:tcPr>
            <w:tcW w:w="3098" w:type="dxa"/>
          </w:tcPr>
          <w:p w14:paraId="76F69990" w14:textId="76220832" w:rsidR="000C33BF" w:rsidRPr="00717BEC" w:rsidRDefault="000C33BF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lastRenderedPageBreak/>
              <w:t>Основний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фокус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</w:p>
        </w:tc>
        <w:tc>
          <w:tcPr>
            <w:tcW w:w="6853" w:type="dxa"/>
            <w:gridSpan w:val="3"/>
          </w:tcPr>
          <w:p w14:paraId="7E2389E0" w14:textId="77777777" w:rsidR="00FB0B38" w:rsidRDefault="00FB0B38" w:rsidP="000C33BF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FB0B38">
              <w:rPr>
                <w:rFonts w:cs="Times New Roman"/>
                <w:bCs/>
                <w:i/>
                <w:iCs/>
                <w:spacing w:val="-4"/>
                <w:szCs w:val="28"/>
              </w:rPr>
              <w:t>Формування спеціалізованих концептуальних знань, включаючи сучасні наукові досягнення в галузі організації екологічної діяльності.</w:t>
            </w:r>
          </w:p>
          <w:p w14:paraId="37553D91" w14:textId="2C1A98F4" w:rsidR="000C33BF" w:rsidRPr="002405D3" w:rsidRDefault="000C33BF" w:rsidP="000C33BF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  <w:lang w:val="en-US"/>
              </w:rPr>
            </w:pP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охорона</w:t>
            </w:r>
            <w:proofErr w:type="spellEnd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навколишнього</w:t>
            </w:r>
            <w:proofErr w:type="spellEnd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середовища</w:t>
            </w:r>
            <w:proofErr w:type="spellEnd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,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підприємство</w:t>
            </w:r>
            <w:proofErr w:type="spellEnd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,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документація</w:t>
            </w:r>
            <w:proofErr w:type="spellEnd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,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екологічна</w:t>
            </w:r>
            <w:proofErr w:type="spellEnd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="00264F8D" w:rsidRPr="00264F8D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діяльність</w:t>
            </w:r>
            <w:proofErr w:type="spellEnd"/>
            <w:r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.</w:t>
            </w:r>
          </w:p>
        </w:tc>
      </w:tr>
      <w:tr w:rsidR="000C33BF" w:rsidRPr="00717BEC" w14:paraId="1385BAF3" w14:textId="77777777" w:rsidTr="000C4C7C">
        <w:trPr>
          <w:trHeight w:val="125"/>
        </w:trPr>
        <w:tc>
          <w:tcPr>
            <w:tcW w:w="9951" w:type="dxa"/>
            <w:gridSpan w:val="4"/>
          </w:tcPr>
          <w:p w14:paraId="796ADBF8" w14:textId="2936DCF3" w:rsidR="000C33BF" w:rsidRPr="00717BEC" w:rsidRDefault="000C33BF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4</w:t>
            </w: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Викладання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та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оцінювання</w:t>
            </w:r>
            <w:proofErr w:type="spellEnd"/>
          </w:p>
        </w:tc>
      </w:tr>
      <w:tr w:rsidR="000C4C7C" w:rsidRPr="00717BEC" w14:paraId="62ACFC10" w14:textId="77777777" w:rsidTr="000C4C7C">
        <w:trPr>
          <w:trHeight w:val="290"/>
        </w:trPr>
        <w:tc>
          <w:tcPr>
            <w:tcW w:w="3098" w:type="dxa"/>
          </w:tcPr>
          <w:p w14:paraId="0C61A784" w14:textId="27570CE9" w:rsidR="000C4C7C" w:rsidRPr="00717BEC" w:rsidRDefault="000C4C7C" w:rsidP="000C4C7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Викладання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та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навчання</w:t>
            </w:r>
            <w:proofErr w:type="spellEnd"/>
          </w:p>
        </w:tc>
        <w:tc>
          <w:tcPr>
            <w:tcW w:w="6853" w:type="dxa"/>
            <w:gridSpan w:val="3"/>
          </w:tcPr>
          <w:p w14:paraId="26212A5D" w14:textId="77777777" w:rsidR="000C4C7C" w:rsidRPr="00501EDA" w:rsidRDefault="000C4C7C" w:rsidP="000C4C7C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основні підходи: </w:t>
            </w:r>
            <w:proofErr w:type="spellStart"/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студентоцентрований</w:t>
            </w:r>
            <w:proofErr w:type="spellEnd"/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, діяльнісний, ціннісний; електронне, дистанційне та самонавчання;</w:t>
            </w:r>
          </w:p>
          <w:p w14:paraId="31068870" w14:textId="6162F179" w:rsidR="000C4C7C" w:rsidRPr="00717BEC" w:rsidRDefault="000C4C7C" w:rsidP="000C4C7C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– освітні технології: проблемно-розвивальні, інтерактивні, інформаційно-комунікативні, проєктні</w:t>
            </w:r>
            <w:r w:rsidRPr="00717BEC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  <w:r w:rsidRPr="00717BEC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0C4C7C" w:rsidRPr="00717BEC" w14:paraId="7884711A" w14:textId="77777777" w:rsidTr="000C4C7C">
        <w:trPr>
          <w:trHeight w:val="450"/>
        </w:trPr>
        <w:tc>
          <w:tcPr>
            <w:tcW w:w="3098" w:type="dxa"/>
          </w:tcPr>
          <w:p w14:paraId="214EE7AD" w14:textId="37B2726D" w:rsidR="000C4C7C" w:rsidRPr="00717BEC" w:rsidRDefault="000C4C7C" w:rsidP="000C4C7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Оцінювання</w:t>
            </w:r>
            <w:proofErr w:type="spellEnd"/>
          </w:p>
        </w:tc>
        <w:tc>
          <w:tcPr>
            <w:tcW w:w="6853" w:type="dxa"/>
            <w:gridSpan w:val="3"/>
          </w:tcPr>
          <w:p w14:paraId="6B1AA6F8" w14:textId="628F71A8" w:rsidR="000C4C7C" w:rsidRPr="00717BEC" w:rsidRDefault="000C4C7C" w:rsidP="000C4C7C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  <w:lang w:val="en-US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100-бальна система оцінювання через такі види контролю з накопиченням отриманих балів: поточний (усне та письмове опитування), проміжний (захист практичних, самостійних робіт, семінарські заняття, контрольні роботи), підсумкова атестація у тестовій формі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0C33BF" w:rsidRPr="00717BEC" w14:paraId="24F646FD" w14:textId="77777777" w:rsidTr="000C4C7C">
        <w:trPr>
          <w:trHeight w:val="125"/>
        </w:trPr>
        <w:tc>
          <w:tcPr>
            <w:tcW w:w="9951" w:type="dxa"/>
            <w:gridSpan w:val="4"/>
          </w:tcPr>
          <w:p w14:paraId="0BF3D9C6" w14:textId="1E3943C2" w:rsidR="000C33BF" w:rsidRPr="00A87029" w:rsidRDefault="000C4C7C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2B4EE0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5</w:t>
            </w: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Програмні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компетентності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або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трудові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функції</w:t>
            </w:r>
            <w:proofErr w:type="spellEnd"/>
          </w:p>
        </w:tc>
      </w:tr>
      <w:tr w:rsidR="000C33BF" w:rsidRPr="00717BEC" w14:paraId="493B931D" w14:textId="77777777" w:rsidTr="000C4C7C">
        <w:trPr>
          <w:gridAfter w:val="1"/>
          <w:wAfter w:w="7" w:type="dxa"/>
          <w:trHeight w:val="78"/>
        </w:trPr>
        <w:tc>
          <w:tcPr>
            <w:tcW w:w="3140" w:type="dxa"/>
            <w:gridSpan w:val="2"/>
          </w:tcPr>
          <w:p w14:paraId="170E2B62" w14:textId="5A0DECF7" w:rsidR="000C33BF" w:rsidRPr="00717BEC" w:rsidRDefault="000C4C7C" w:rsidP="000C33BF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 w:rsidR="000C33BF"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</w:p>
        </w:tc>
        <w:tc>
          <w:tcPr>
            <w:tcW w:w="6804" w:type="dxa"/>
          </w:tcPr>
          <w:p w14:paraId="5FE3CCCA" w14:textId="76B84551" w:rsidR="000C33BF" w:rsidRPr="00264F8D" w:rsidRDefault="00264F8D" w:rsidP="000C33BF">
            <w:pPr>
              <w:rPr>
                <w:rFonts w:eastAsia="Times New Roman" w:cs="Times New Roman"/>
                <w:szCs w:val="28"/>
              </w:rPr>
            </w:pPr>
            <w:r w:rsidRPr="00264F8D">
              <w:rPr>
                <w:rFonts w:eastAsia="Times New Roman" w:cs="Times New Roman"/>
                <w:szCs w:val="28"/>
              </w:rPr>
              <w:t>ЗК</w:t>
            </w:r>
            <w:r w:rsidR="000C33BF" w:rsidRPr="00264F8D">
              <w:rPr>
                <w:rFonts w:eastAsia="Times New Roman" w:cs="Times New Roman"/>
                <w:szCs w:val="28"/>
                <w:lang w:val="en-US"/>
              </w:rPr>
              <w:t xml:space="preserve"> 1. </w:t>
            </w:r>
            <w:r w:rsidRPr="00264F8D">
              <w:rPr>
                <w:rFonts w:cs="Times New Roman"/>
                <w:szCs w:val="28"/>
              </w:rPr>
              <w:t>Знання та розуміння предметної області та професійної діяльності.</w:t>
            </w:r>
          </w:p>
          <w:p w14:paraId="41343AC6" w14:textId="29D91CE5" w:rsidR="000C33BF" w:rsidRPr="00264F8D" w:rsidRDefault="00264F8D" w:rsidP="000C33BF">
            <w:pPr>
              <w:rPr>
                <w:rFonts w:eastAsia="Times New Roman" w:cs="Times New Roman"/>
                <w:szCs w:val="28"/>
              </w:rPr>
            </w:pPr>
            <w:r w:rsidRPr="00264F8D">
              <w:rPr>
                <w:rFonts w:eastAsia="Times New Roman" w:cs="Times New Roman"/>
                <w:szCs w:val="28"/>
              </w:rPr>
              <w:t>ЗК</w:t>
            </w:r>
            <w:r w:rsidR="000C33BF" w:rsidRPr="00264F8D">
              <w:rPr>
                <w:rFonts w:eastAsia="Times New Roman" w:cs="Times New Roman"/>
                <w:szCs w:val="28"/>
              </w:rPr>
              <w:t xml:space="preserve"> </w:t>
            </w:r>
            <w:r w:rsidR="000C33BF" w:rsidRPr="00264F8D">
              <w:rPr>
                <w:rFonts w:eastAsia="Times New Roman" w:cs="Times New Roman"/>
                <w:szCs w:val="28"/>
                <w:lang w:val="en-US"/>
              </w:rPr>
              <w:t xml:space="preserve">6. </w:t>
            </w:r>
            <w:r w:rsidRPr="00264F8D">
              <w:rPr>
                <w:rFonts w:cs="Times New Roman"/>
                <w:szCs w:val="28"/>
              </w:rPr>
              <w:t>Здатність спілкуватися з представниками інших професійних груп різного рівня (з експертами з інших галузей знань/видів економічної діяльності).</w:t>
            </w:r>
          </w:p>
          <w:p w14:paraId="0BBF8C29" w14:textId="0A0E1CED" w:rsidR="000C33BF" w:rsidRPr="00264F8D" w:rsidRDefault="00264F8D" w:rsidP="000C33BF">
            <w:pPr>
              <w:rPr>
                <w:rFonts w:eastAsia="Times New Roman" w:cs="Times New Roman"/>
                <w:szCs w:val="28"/>
              </w:rPr>
            </w:pPr>
            <w:r w:rsidRPr="00264F8D">
              <w:rPr>
                <w:rFonts w:eastAsia="Times New Roman" w:cs="Times New Roman"/>
                <w:szCs w:val="28"/>
              </w:rPr>
              <w:t>ЗК</w:t>
            </w:r>
            <w:r w:rsidR="000C33BF" w:rsidRPr="00264F8D">
              <w:rPr>
                <w:rFonts w:eastAsia="Times New Roman" w:cs="Times New Roman"/>
                <w:szCs w:val="28"/>
              </w:rPr>
              <w:t xml:space="preserve"> </w:t>
            </w:r>
            <w:r w:rsidR="000C33BF" w:rsidRPr="00264F8D">
              <w:rPr>
                <w:rFonts w:eastAsia="Times New Roman" w:cs="Times New Roman"/>
                <w:szCs w:val="28"/>
                <w:lang w:val="en-US"/>
              </w:rPr>
              <w:t xml:space="preserve">7. </w:t>
            </w:r>
            <w:r w:rsidRPr="00264F8D">
              <w:t>Здатність</w:t>
            </w:r>
            <w:r w:rsidRPr="00264F8D">
              <w:rPr>
                <w:spacing w:val="-4"/>
              </w:rPr>
              <w:t xml:space="preserve"> </w:t>
            </w:r>
            <w:r w:rsidRPr="00264F8D">
              <w:t>діяти</w:t>
            </w:r>
            <w:r w:rsidRPr="00264F8D">
              <w:rPr>
                <w:spacing w:val="-5"/>
              </w:rPr>
              <w:t xml:space="preserve"> </w:t>
            </w:r>
            <w:r w:rsidRPr="00264F8D">
              <w:t>соціально</w:t>
            </w:r>
            <w:r w:rsidRPr="00264F8D">
              <w:rPr>
                <w:spacing w:val="-5"/>
              </w:rPr>
              <w:t xml:space="preserve"> </w:t>
            </w:r>
            <w:r w:rsidRPr="00264F8D">
              <w:t>відповідально</w:t>
            </w:r>
            <w:r w:rsidRPr="00264F8D">
              <w:rPr>
                <w:spacing w:val="-5"/>
              </w:rPr>
              <w:t xml:space="preserve"> </w:t>
            </w:r>
            <w:r w:rsidRPr="00264F8D">
              <w:t>та</w:t>
            </w:r>
            <w:r w:rsidRPr="00264F8D">
              <w:rPr>
                <w:spacing w:val="-3"/>
              </w:rPr>
              <w:t xml:space="preserve"> </w:t>
            </w:r>
            <w:r w:rsidRPr="00264F8D">
              <w:t>свідомо</w:t>
            </w:r>
          </w:p>
          <w:p w14:paraId="4E70A648" w14:textId="1A3A9685" w:rsidR="000C33BF" w:rsidRPr="00264F8D" w:rsidRDefault="00264F8D" w:rsidP="000C33BF">
            <w:pPr>
              <w:rPr>
                <w:rFonts w:eastAsia="Times New Roman" w:cs="Times New Roman"/>
                <w:szCs w:val="28"/>
              </w:rPr>
            </w:pPr>
            <w:r w:rsidRPr="00264F8D">
              <w:rPr>
                <w:rFonts w:eastAsia="Times New Roman" w:cs="Times New Roman"/>
                <w:szCs w:val="28"/>
              </w:rPr>
              <w:t>ЗК</w:t>
            </w:r>
            <w:r w:rsidR="000C33BF" w:rsidRPr="00264F8D">
              <w:rPr>
                <w:rFonts w:eastAsia="Times New Roman" w:cs="Times New Roman"/>
                <w:szCs w:val="28"/>
              </w:rPr>
              <w:t xml:space="preserve"> </w:t>
            </w:r>
            <w:r w:rsidR="000C33BF" w:rsidRPr="00264F8D">
              <w:rPr>
                <w:rFonts w:eastAsia="Times New Roman" w:cs="Times New Roman"/>
                <w:szCs w:val="28"/>
                <w:lang w:val="en-US"/>
              </w:rPr>
              <w:t xml:space="preserve">9. </w:t>
            </w:r>
            <w:r w:rsidRPr="00264F8D">
              <w:rPr>
                <w:rFonts w:cs="Times New Roman"/>
                <w:szCs w:val="28"/>
              </w:rPr>
              <w:t>Здатність працювати в команді.</w:t>
            </w:r>
          </w:p>
          <w:p w14:paraId="52A80A7F" w14:textId="6A2A0CF3" w:rsidR="000C33BF" w:rsidRPr="00264F8D" w:rsidRDefault="00264F8D" w:rsidP="000C33BF">
            <w:pPr>
              <w:rPr>
                <w:rFonts w:eastAsia="Times New Roman" w:cs="Times New Roman"/>
                <w:szCs w:val="28"/>
              </w:rPr>
            </w:pPr>
            <w:r w:rsidRPr="00264F8D">
              <w:rPr>
                <w:rFonts w:cs="Times New Roman"/>
                <w:spacing w:val="-10"/>
                <w:szCs w:val="28"/>
                <w:lang w:eastAsia="ru-RU"/>
              </w:rPr>
              <w:t>ЗК 10.</w:t>
            </w:r>
            <w:r w:rsidR="000C33BF" w:rsidRPr="00264F8D">
              <w:rPr>
                <w:rFonts w:eastAsia="Times New Roman" w:cs="Times New Roman"/>
                <w:szCs w:val="28"/>
                <w:lang w:val="en-US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Навички</w:t>
            </w:r>
            <w:r w:rsidRPr="00264F8D">
              <w:rPr>
                <w:rFonts w:cs="Times New Roman"/>
                <w:spacing w:val="-3"/>
                <w:szCs w:val="28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міжособистісної</w:t>
            </w:r>
            <w:r w:rsidRPr="00264F8D">
              <w:rPr>
                <w:rFonts w:cs="Times New Roman"/>
                <w:spacing w:val="-2"/>
                <w:szCs w:val="28"/>
              </w:rPr>
              <w:t xml:space="preserve"> взаємодії.</w:t>
            </w:r>
          </w:p>
          <w:p w14:paraId="2B9333EB" w14:textId="2B71CBA6" w:rsidR="000C33BF" w:rsidRPr="00264F8D" w:rsidRDefault="00264F8D" w:rsidP="000C33BF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264F8D">
              <w:rPr>
                <w:rFonts w:eastAsia="Times New Roman" w:cs="Times New Roman"/>
                <w:szCs w:val="28"/>
              </w:rPr>
              <w:t>ЗК 11.</w:t>
            </w:r>
            <w:r w:rsidR="000C33BF" w:rsidRPr="00264F8D">
              <w:rPr>
                <w:rFonts w:eastAsia="Times New Roman" w:cs="Times New Roman"/>
                <w:szCs w:val="28"/>
                <w:lang w:val="en-US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Здатність</w:t>
            </w:r>
            <w:r w:rsidRPr="00264F8D">
              <w:rPr>
                <w:rFonts w:cs="Times New Roman"/>
                <w:spacing w:val="58"/>
                <w:szCs w:val="28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оцінювати</w:t>
            </w:r>
            <w:r w:rsidRPr="00264F8D">
              <w:rPr>
                <w:rFonts w:cs="Times New Roman"/>
                <w:spacing w:val="59"/>
                <w:szCs w:val="28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та</w:t>
            </w:r>
            <w:r w:rsidRPr="00264F8D">
              <w:rPr>
                <w:rFonts w:cs="Times New Roman"/>
                <w:spacing w:val="56"/>
                <w:szCs w:val="28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забезпечувати</w:t>
            </w:r>
            <w:r w:rsidRPr="00264F8D">
              <w:rPr>
                <w:rFonts w:cs="Times New Roman"/>
                <w:spacing w:val="4"/>
                <w:szCs w:val="28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>якість</w:t>
            </w:r>
            <w:r w:rsidRPr="00264F8D">
              <w:rPr>
                <w:rFonts w:cs="Times New Roman"/>
                <w:spacing w:val="-1"/>
                <w:szCs w:val="28"/>
              </w:rPr>
              <w:t xml:space="preserve"> </w:t>
            </w:r>
            <w:r w:rsidRPr="00264F8D">
              <w:rPr>
                <w:rFonts w:cs="Times New Roman"/>
                <w:szCs w:val="28"/>
              </w:rPr>
              <w:t xml:space="preserve">виконуваних </w:t>
            </w:r>
            <w:r w:rsidRPr="00264F8D">
              <w:rPr>
                <w:rFonts w:cs="Times New Roman"/>
                <w:spacing w:val="-2"/>
                <w:szCs w:val="28"/>
              </w:rPr>
              <w:t>робіт</w:t>
            </w:r>
          </w:p>
        </w:tc>
      </w:tr>
      <w:tr w:rsidR="000C33BF" w:rsidRPr="00717BEC" w14:paraId="7EE8CEF4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  <w:vAlign w:val="center"/>
          </w:tcPr>
          <w:p w14:paraId="0D87AA16" w14:textId="69CB36E8" w:rsidR="000C33BF" w:rsidRPr="00717BEC" w:rsidRDefault="000C4C7C" w:rsidP="000C33BF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804" w:type="dxa"/>
          </w:tcPr>
          <w:p w14:paraId="70576C51" w14:textId="63F5C73A" w:rsidR="000C33BF" w:rsidRPr="00264F8D" w:rsidRDefault="00264F8D" w:rsidP="000C33BF">
            <w:pPr>
              <w:tabs>
                <w:tab w:val="left" w:pos="851"/>
              </w:tabs>
              <w:rPr>
                <w:rFonts w:cs="Times New Roman"/>
                <w:iCs/>
                <w:szCs w:val="28"/>
                <w:lang w:val="en-US"/>
              </w:rPr>
            </w:pPr>
            <w:r w:rsidRPr="00264F8D">
              <w:rPr>
                <w:rFonts w:cs="Times New Roman"/>
                <w:iCs/>
                <w:szCs w:val="28"/>
              </w:rPr>
              <w:t>ФК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 6. </w:t>
            </w:r>
            <w:r w:rsidRPr="00264F8D">
              <w:rPr>
                <w:rFonts w:cs="Times New Roman"/>
                <w:iCs/>
                <w:szCs w:val="28"/>
              </w:rPr>
              <w:t xml:space="preserve">Здатність </w:t>
            </w:r>
            <w:r w:rsidRPr="00264F8D">
              <w:rPr>
                <w:rFonts w:cs="Times New Roman"/>
                <w:iCs/>
                <w:spacing w:val="-6"/>
                <w:szCs w:val="28"/>
              </w:rPr>
              <w:t>до</w:t>
            </w:r>
            <w:r w:rsidRPr="00264F8D">
              <w:rPr>
                <w:rFonts w:cs="Times New Roman"/>
                <w:iCs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pacing w:val="-2"/>
                <w:szCs w:val="28"/>
              </w:rPr>
              <w:t>використання</w:t>
            </w:r>
            <w:r w:rsidRPr="00264F8D">
              <w:rPr>
                <w:rFonts w:cs="Times New Roman"/>
                <w:iCs/>
                <w:szCs w:val="28"/>
              </w:rPr>
              <w:t xml:space="preserve"> основних принципів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та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складових екологічного управління.</w:t>
            </w:r>
          </w:p>
          <w:p w14:paraId="28DE9AE3" w14:textId="6D0BE54B" w:rsidR="000C33BF" w:rsidRPr="007F6D9A" w:rsidRDefault="00264F8D" w:rsidP="000C33BF">
            <w:pPr>
              <w:tabs>
                <w:tab w:val="left" w:pos="851"/>
              </w:tabs>
              <w:rPr>
                <w:rFonts w:cs="Times New Roman"/>
                <w:b/>
                <w:i/>
                <w:spacing w:val="-4"/>
                <w:szCs w:val="28"/>
              </w:rPr>
            </w:pPr>
            <w:r w:rsidRPr="00264F8D">
              <w:rPr>
                <w:rFonts w:cs="Times New Roman"/>
                <w:iCs/>
                <w:szCs w:val="28"/>
              </w:rPr>
              <w:t>ФК 13.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 </w:t>
            </w:r>
            <w:r w:rsidRPr="00264F8D">
              <w:rPr>
                <w:iCs/>
              </w:rPr>
              <w:t>Здатність</w:t>
            </w:r>
            <w:r w:rsidRPr="00264F8D">
              <w:rPr>
                <w:iCs/>
                <w:spacing w:val="38"/>
              </w:rPr>
              <w:t xml:space="preserve"> </w:t>
            </w:r>
            <w:r w:rsidRPr="00264F8D">
              <w:rPr>
                <w:iCs/>
              </w:rPr>
              <w:t>до</w:t>
            </w:r>
            <w:r w:rsidRPr="00264F8D">
              <w:rPr>
                <w:iCs/>
                <w:spacing w:val="35"/>
              </w:rPr>
              <w:t xml:space="preserve"> </w:t>
            </w:r>
            <w:r w:rsidRPr="00264F8D">
              <w:rPr>
                <w:iCs/>
              </w:rPr>
              <w:t>участі</w:t>
            </w:r>
            <w:r w:rsidRPr="00264F8D">
              <w:rPr>
                <w:iCs/>
                <w:spacing w:val="36"/>
              </w:rPr>
              <w:t xml:space="preserve"> </w:t>
            </w:r>
            <w:r w:rsidRPr="00264F8D">
              <w:rPr>
                <w:iCs/>
              </w:rPr>
              <w:t>в</w:t>
            </w:r>
            <w:r w:rsidRPr="00264F8D">
              <w:rPr>
                <w:iCs/>
                <w:spacing w:val="34"/>
              </w:rPr>
              <w:t xml:space="preserve"> </w:t>
            </w:r>
            <w:r w:rsidRPr="00264F8D">
              <w:rPr>
                <w:iCs/>
              </w:rPr>
              <w:t>управлінні</w:t>
            </w:r>
            <w:r w:rsidRPr="00264F8D">
              <w:rPr>
                <w:iCs/>
                <w:spacing w:val="37"/>
              </w:rPr>
              <w:t xml:space="preserve"> </w:t>
            </w:r>
            <w:r w:rsidRPr="00264F8D">
              <w:rPr>
                <w:iCs/>
              </w:rPr>
              <w:lastRenderedPageBreak/>
              <w:t>природоохоронними</w:t>
            </w:r>
            <w:r>
              <w:rPr>
                <w:spacing w:val="37"/>
              </w:rPr>
              <w:t xml:space="preserve"> </w:t>
            </w:r>
            <w:r>
              <w:t>діями</w:t>
            </w:r>
            <w:r>
              <w:rPr>
                <w:spacing w:val="34"/>
              </w:rPr>
              <w:t xml:space="preserve"> </w:t>
            </w:r>
            <w:r>
              <w:t>та/або</w:t>
            </w:r>
            <w:r>
              <w:rPr>
                <w:spacing w:val="35"/>
              </w:rPr>
              <w:t xml:space="preserve"> </w:t>
            </w:r>
            <w:r>
              <w:t xml:space="preserve">екологічними </w:t>
            </w:r>
            <w:r>
              <w:rPr>
                <w:spacing w:val="-2"/>
              </w:rPr>
              <w:t>проектами.</w:t>
            </w:r>
          </w:p>
        </w:tc>
      </w:tr>
      <w:tr w:rsidR="000C4C7C" w:rsidRPr="00717BEC" w14:paraId="6FCEA633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  <w:vAlign w:val="center"/>
          </w:tcPr>
          <w:p w14:paraId="5209C290" w14:textId="70311E9E" w:rsidR="000C4C7C" w:rsidRPr="00697E0D" w:rsidRDefault="000C4C7C" w:rsidP="000C33BF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lastRenderedPageBreak/>
              <w:t xml:space="preserve">DOMANI - </w:t>
            </w:r>
            <w:r>
              <w:rPr>
                <w:rFonts w:eastAsia="Times New Roman" w:cs="Times New Roman"/>
                <w:b/>
                <w:szCs w:val="28"/>
              </w:rPr>
              <w:t>компетентності</w:t>
            </w:r>
          </w:p>
        </w:tc>
        <w:tc>
          <w:tcPr>
            <w:tcW w:w="6804" w:type="dxa"/>
          </w:tcPr>
          <w:p w14:paraId="3DF604E4" w14:textId="77777777" w:rsidR="000C4C7C" w:rsidRPr="001E52CD" w:rsidRDefault="001E52CD" w:rsidP="000C33BF">
            <w:pPr>
              <w:tabs>
                <w:tab w:val="left" w:pos="851"/>
              </w:tabs>
              <w:rPr>
                <w:iCs/>
                <w:lang w:val="ru-RU"/>
              </w:rPr>
            </w:pPr>
            <w:r w:rsidRPr="001E52CD">
              <w:rPr>
                <w:rFonts w:cs="Times New Roman"/>
                <w:iCs/>
                <w:szCs w:val="28"/>
              </w:rPr>
              <w:t xml:space="preserve">ДК 1. </w:t>
            </w:r>
            <w:proofErr w:type="spellStart"/>
            <w:r w:rsidRPr="001E52CD">
              <w:rPr>
                <w:iCs/>
                <w:lang w:val="ru-RU"/>
              </w:rPr>
              <w:t>Об’єктивно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аналізувати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ситуації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виявляти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можливості</w:t>
            </w:r>
            <w:proofErr w:type="spellEnd"/>
            <w:r w:rsidRPr="001E52CD">
              <w:rPr>
                <w:iCs/>
                <w:lang w:val="ru-RU"/>
              </w:rPr>
              <w:t xml:space="preserve"> та </w:t>
            </w:r>
            <w:proofErr w:type="spellStart"/>
            <w:r w:rsidRPr="001E52CD">
              <w:rPr>
                <w:iCs/>
                <w:lang w:val="ru-RU"/>
              </w:rPr>
              <w:t>розробляти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системні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стратегії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що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створюють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довгострокову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сталу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цінність</w:t>
            </w:r>
            <w:proofErr w:type="spellEnd"/>
            <w:r w:rsidRPr="001E52CD">
              <w:rPr>
                <w:iCs/>
                <w:lang w:val="ru-RU"/>
              </w:rPr>
              <w:t>.</w:t>
            </w:r>
          </w:p>
          <w:p w14:paraId="3DC1F743" w14:textId="77777777" w:rsidR="001E52CD" w:rsidRPr="001E52CD" w:rsidRDefault="001E52CD" w:rsidP="000C33BF">
            <w:pPr>
              <w:tabs>
                <w:tab w:val="left" w:pos="851"/>
              </w:tabs>
              <w:rPr>
                <w:iCs/>
                <w:lang w:val="ru-RU"/>
              </w:rPr>
            </w:pPr>
            <w:r w:rsidRPr="001E52CD">
              <w:rPr>
                <w:rFonts w:cs="Times New Roman"/>
                <w:iCs/>
                <w:szCs w:val="28"/>
              </w:rPr>
              <w:t xml:space="preserve">ДК 2. </w:t>
            </w:r>
            <w:proofErr w:type="spellStart"/>
            <w:r w:rsidRPr="001E52CD">
              <w:rPr>
                <w:iCs/>
                <w:lang w:val="ru-RU"/>
              </w:rPr>
              <w:t>Збір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аналіз</w:t>
            </w:r>
            <w:proofErr w:type="spellEnd"/>
            <w:r w:rsidRPr="001E52CD">
              <w:rPr>
                <w:iCs/>
                <w:lang w:val="ru-RU"/>
              </w:rPr>
              <w:t xml:space="preserve"> та </w:t>
            </w:r>
            <w:proofErr w:type="spellStart"/>
            <w:r w:rsidRPr="001E52CD">
              <w:rPr>
                <w:iCs/>
                <w:lang w:val="ru-RU"/>
              </w:rPr>
              <w:t>інтерпретація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даних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пов’язаних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зі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сталим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розвитком</w:t>
            </w:r>
            <w:proofErr w:type="spellEnd"/>
            <w:r w:rsidRPr="001E52CD">
              <w:rPr>
                <w:iCs/>
                <w:lang w:val="ru-RU"/>
              </w:rPr>
              <w:t xml:space="preserve">, для </w:t>
            </w:r>
            <w:proofErr w:type="spellStart"/>
            <w:r w:rsidRPr="001E52CD">
              <w:rPr>
                <w:iCs/>
                <w:lang w:val="ru-RU"/>
              </w:rPr>
              <w:t>підтримки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обґрунтованих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рішень</w:t>
            </w:r>
            <w:proofErr w:type="spellEnd"/>
            <w:r w:rsidRPr="001E52CD">
              <w:rPr>
                <w:iCs/>
                <w:lang w:val="ru-RU"/>
              </w:rPr>
              <w:t>.</w:t>
            </w:r>
          </w:p>
          <w:p w14:paraId="67963B78" w14:textId="77777777" w:rsidR="001E52CD" w:rsidRPr="001E52CD" w:rsidRDefault="001E52CD" w:rsidP="001E52CD">
            <w:pPr>
              <w:rPr>
                <w:iCs/>
                <w:lang w:val="ru-RU"/>
              </w:rPr>
            </w:pPr>
            <w:r w:rsidRPr="001E52CD">
              <w:rPr>
                <w:iCs/>
                <w:lang w:val="ru-RU"/>
              </w:rPr>
              <w:t xml:space="preserve">ДК 3. </w:t>
            </w:r>
            <w:proofErr w:type="spellStart"/>
            <w:r w:rsidRPr="001E52CD">
              <w:rPr>
                <w:iCs/>
                <w:lang w:val="ru-RU"/>
              </w:rPr>
              <w:t>Розробка</w:t>
            </w:r>
            <w:proofErr w:type="spellEnd"/>
            <w:r w:rsidRPr="001E52CD">
              <w:rPr>
                <w:iCs/>
                <w:lang w:val="ru-RU"/>
              </w:rPr>
              <w:t xml:space="preserve"> й </w:t>
            </w:r>
            <w:proofErr w:type="spellStart"/>
            <w:r w:rsidRPr="001E52CD">
              <w:rPr>
                <w:iCs/>
                <w:lang w:val="ru-RU"/>
              </w:rPr>
              <w:t>впровадження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стратегічних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планів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оптимізація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ресурсів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управління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фінансами</w:t>
            </w:r>
            <w:proofErr w:type="spellEnd"/>
            <w:r w:rsidRPr="001E52CD">
              <w:rPr>
                <w:iCs/>
                <w:lang w:val="ru-RU"/>
              </w:rPr>
              <w:t xml:space="preserve"> та </w:t>
            </w:r>
            <w:proofErr w:type="spellStart"/>
            <w:r w:rsidRPr="001E52CD">
              <w:rPr>
                <w:iCs/>
                <w:lang w:val="ru-RU"/>
              </w:rPr>
              <w:t>ефективне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зниження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ризиків</w:t>
            </w:r>
            <w:proofErr w:type="spellEnd"/>
            <w:r w:rsidRPr="001E52CD">
              <w:rPr>
                <w:iCs/>
                <w:lang w:val="ru-RU"/>
              </w:rPr>
              <w:t xml:space="preserve"> у </w:t>
            </w:r>
            <w:proofErr w:type="spellStart"/>
            <w:r w:rsidRPr="001E52CD">
              <w:rPr>
                <w:iCs/>
                <w:lang w:val="ru-RU"/>
              </w:rPr>
              <w:t>проєктах</w:t>
            </w:r>
            <w:proofErr w:type="spellEnd"/>
            <w:r w:rsidRPr="001E52CD">
              <w:rPr>
                <w:iCs/>
                <w:lang w:val="ru-RU"/>
              </w:rPr>
              <w:t>.</w:t>
            </w:r>
          </w:p>
          <w:p w14:paraId="5B79EEE5" w14:textId="600C7584" w:rsidR="001E52CD" w:rsidRPr="001E52CD" w:rsidRDefault="001E52CD" w:rsidP="001E52CD">
            <w:pPr>
              <w:rPr>
                <w:iCs/>
                <w:lang w:val="ru-RU"/>
              </w:rPr>
            </w:pPr>
            <w:r w:rsidRPr="001E52CD">
              <w:rPr>
                <w:rFonts w:cs="Times New Roman"/>
                <w:iCs/>
                <w:szCs w:val="28"/>
              </w:rPr>
              <w:t xml:space="preserve">ДК 4. </w:t>
            </w:r>
            <w:proofErr w:type="spellStart"/>
            <w:r w:rsidRPr="001E52CD">
              <w:rPr>
                <w:iCs/>
                <w:lang w:val="ru-RU"/>
              </w:rPr>
              <w:t>Моніторинг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повітря</w:t>
            </w:r>
            <w:proofErr w:type="spellEnd"/>
            <w:r w:rsidRPr="001E52CD">
              <w:rPr>
                <w:iCs/>
                <w:lang w:val="ru-RU"/>
              </w:rPr>
              <w:t xml:space="preserve">, </w:t>
            </w:r>
            <w:proofErr w:type="spellStart"/>
            <w:r w:rsidRPr="001E52CD">
              <w:rPr>
                <w:iCs/>
                <w:lang w:val="ru-RU"/>
              </w:rPr>
              <w:t>ґрунту</w:t>
            </w:r>
            <w:proofErr w:type="spellEnd"/>
            <w:r w:rsidRPr="001E52CD">
              <w:rPr>
                <w:iCs/>
                <w:lang w:val="ru-RU"/>
              </w:rPr>
              <w:t xml:space="preserve"> та води; </w:t>
            </w:r>
            <w:proofErr w:type="spellStart"/>
            <w:r w:rsidRPr="001E52CD">
              <w:rPr>
                <w:iCs/>
                <w:lang w:val="ru-RU"/>
              </w:rPr>
              <w:t>застосування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технологій</w:t>
            </w:r>
            <w:proofErr w:type="spellEnd"/>
            <w:r w:rsidRPr="001E52CD">
              <w:rPr>
                <w:iCs/>
                <w:lang w:val="ru-RU"/>
              </w:rPr>
              <w:t xml:space="preserve"> контролю </w:t>
            </w:r>
            <w:proofErr w:type="spellStart"/>
            <w:r w:rsidRPr="001E52CD">
              <w:rPr>
                <w:iCs/>
                <w:lang w:val="ru-RU"/>
              </w:rPr>
              <w:t>забруднень</w:t>
            </w:r>
            <w:proofErr w:type="spellEnd"/>
            <w:r w:rsidRPr="001E52CD">
              <w:rPr>
                <w:iCs/>
                <w:lang w:val="ru-RU"/>
              </w:rPr>
              <w:t xml:space="preserve">; </w:t>
            </w:r>
            <w:proofErr w:type="spellStart"/>
            <w:r w:rsidRPr="001E52CD">
              <w:rPr>
                <w:iCs/>
                <w:lang w:val="ru-RU"/>
              </w:rPr>
              <w:t>розробка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планів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рекультивації</w:t>
            </w:r>
            <w:proofErr w:type="spellEnd"/>
            <w:r w:rsidRPr="001E52CD">
              <w:rPr>
                <w:iCs/>
                <w:lang w:val="ru-RU"/>
              </w:rPr>
              <w:t xml:space="preserve"> та </w:t>
            </w:r>
            <w:proofErr w:type="spellStart"/>
            <w:r w:rsidRPr="001E52CD">
              <w:rPr>
                <w:iCs/>
                <w:lang w:val="ru-RU"/>
              </w:rPr>
              <w:t>використання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оцінки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впливу</w:t>
            </w:r>
            <w:proofErr w:type="spellEnd"/>
            <w:r w:rsidRPr="001E52CD">
              <w:rPr>
                <w:iCs/>
                <w:lang w:val="ru-RU"/>
              </w:rPr>
              <w:t xml:space="preserve"> на </w:t>
            </w:r>
            <w:proofErr w:type="spellStart"/>
            <w:r w:rsidRPr="001E52CD">
              <w:rPr>
                <w:iCs/>
                <w:lang w:val="ru-RU"/>
              </w:rPr>
              <w:t>довкілля</w:t>
            </w:r>
            <w:proofErr w:type="spellEnd"/>
            <w:r w:rsidRPr="001E52CD">
              <w:rPr>
                <w:iCs/>
                <w:lang w:val="ru-RU"/>
              </w:rPr>
              <w:t xml:space="preserve"> для </w:t>
            </w:r>
            <w:proofErr w:type="spellStart"/>
            <w:r w:rsidRPr="001E52CD">
              <w:rPr>
                <w:iCs/>
                <w:lang w:val="ru-RU"/>
              </w:rPr>
              <w:t>відновлення</w:t>
            </w:r>
            <w:proofErr w:type="spellEnd"/>
            <w:r w:rsidRPr="001E52CD">
              <w:rPr>
                <w:iCs/>
                <w:lang w:val="ru-RU"/>
              </w:rPr>
              <w:t xml:space="preserve"> </w:t>
            </w:r>
            <w:proofErr w:type="spellStart"/>
            <w:r w:rsidRPr="001E52CD">
              <w:rPr>
                <w:iCs/>
                <w:lang w:val="ru-RU"/>
              </w:rPr>
              <w:t>деградованих</w:t>
            </w:r>
            <w:proofErr w:type="spellEnd"/>
            <w:r w:rsidRPr="001E52CD">
              <w:rPr>
                <w:iCs/>
                <w:lang w:val="ru-RU"/>
              </w:rPr>
              <w:t xml:space="preserve"> систем.</w:t>
            </w:r>
          </w:p>
        </w:tc>
      </w:tr>
      <w:tr w:rsidR="000C33BF" w:rsidRPr="00717BEC" w14:paraId="0BA83E16" w14:textId="77777777" w:rsidTr="000C4C7C">
        <w:trPr>
          <w:trHeight w:val="73"/>
        </w:trPr>
        <w:tc>
          <w:tcPr>
            <w:tcW w:w="9951" w:type="dxa"/>
            <w:gridSpan w:val="4"/>
          </w:tcPr>
          <w:p w14:paraId="2BC4FD9D" w14:textId="77777777" w:rsidR="000C33BF" w:rsidRDefault="000C33BF" w:rsidP="000C33BF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44585456" w14:textId="7A714E43" w:rsidR="000C33BF" w:rsidRPr="00D25CD4" w:rsidRDefault="000C33BF" w:rsidP="000C33BF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6.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0C4C7C">
              <w:rPr>
                <w:b/>
                <w:bCs/>
                <w:sz w:val="28"/>
                <w:szCs w:val="28"/>
              </w:rPr>
              <w:t>Програмні результати навчання</w:t>
            </w:r>
          </w:p>
        </w:tc>
      </w:tr>
      <w:tr w:rsidR="000C33BF" w:rsidRPr="00717BEC" w14:paraId="67E5BA05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</w:tcPr>
          <w:p w14:paraId="50629979" w14:textId="3D69B2A5" w:rsidR="000C33BF" w:rsidRPr="00D25CD4" w:rsidRDefault="000C4C7C" w:rsidP="000C33BF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804" w:type="dxa"/>
          </w:tcPr>
          <w:p w14:paraId="1731E5BB" w14:textId="13B2FDA2" w:rsidR="000C33BF" w:rsidRPr="00264F8D" w:rsidRDefault="00264F8D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Cs/>
                <w:szCs w:val="28"/>
              </w:rPr>
            </w:pPr>
            <w:r w:rsidRPr="00264F8D">
              <w:rPr>
                <w:rFonts w:cs="Times New Roman"/>
                <w:iCs/>
                <w:szCs w:val="28"/>
              </w:rPr>
              <w:t>ПРН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 1. </w:t>
            </w:r>
            <w:r w:rsidRPr="00264F8D">
              <w:rPr>
                <w:rFonts w:cs="Times New Roman"/>
                <w:iCs/>
                <w:szCs w:val="28"/>
              </w:rPr>
              <w:t>Демонструвати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розуміння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основних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принципів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управління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природоохоронними діями</w:t>
            </w:r>
            <w:r w:rsidRPr="00264F8D">
              <w:rPr>
                <w:rFonts w:cs="Times New Roman"/>
                <w:iCs/>
                <w:szCs w:val="28"/>
                <w:lang w:val="ru-RU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та/або екологічними проєктами.</w:t>
            </w:r>
          </w:p>
          <w:p w14:paraId="45440AE3" w14:textId="77777777" w:rsidR="00264F8D" w:rsidRPr="00264F8D" w:rsidRDefault="00264F8D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Cs/>
                <w:spacing w:val="-2"/>
                <w:szCs w:val="28"/>
              </w:rPr>
            </w:pPr>
            <w:r w:rsidRPr="00264F8D">
              <w:rPr>
                <w:rFonts w:cs="Times New Roman"/>
                <w:iCs/>
                <w:szCs w:val="28"/>
              </w:rPr>
              <w:t>ПРН</w:t>
            </w:r>
            <w:r w:rsidRPr="00264F8D">
              <w:rPr>
                <w:rFonts w:cs="Times New Roman"/>
                <w:iCs/>
                <w:szCs w:val="28"/>
                <w:lang w:val="en-US"/>
              </w:rPr>
              <w:t xml:space="preserve"> 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4. </w:t>
            </w:r>
            <w:r w:rsidRPr="00264F8D">
              <w:rPr>
                <w:rFonts w:cs="Times New Roman"/>
                <w:iCs/>
                <w:szCs w:val="28"/>
              </w:rPr>
              <w:t>Використовувати</w:t>
            </w:r>
            <w:r w:rsidRPr="00264F8D">
              <w:rPr>
                <w:rFonts w:cs="Times New Roman"/>
                <w:iCs/>
                <w:spacing w:val="8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принципи</w:t>
            </w:r>
            <w:r w:rsidRPr="00264F8D">
              <w:rPr>
                <w:rFonts w:cs="Times New Roman"/>
                <w:iCs/>
                <w:spacing w:val="8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управління, на</w:t>
            </w:r>
            <w:r w:rsidRPr="00264F8D">
              <w:rPr>
                <w:rFonts w:cs="Times New Roman"/>
                <w:iCs/>
                <w:spacing w:val="3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яких</w:t>
            </w:r>
            <w:r w:rsidRPr="00264F8D">
              <w:rPr>
                <w:rFonts w:cs="Times New Roman"/>
                <w:iCs/>
                <w:spacing w:val="36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базується</w:t>
            </w:r>
            <w:r w:rsidRPr="00264F8D">
              <w:rPr>
                <w:rFonts w:cs="Times New Roman"/>
                <w:iCs/>
                <w:spacing w:val="3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система</w:t>
            </w:r>
            <w:r w:rsidRPr="00264F8D">
              <w:rPr>
                <w:rFonts w:cs="Times New Roman"/>
                <w:iCs/>
                <w:spacing w:val="33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 xml:space="preserve">екологічної </w:t>
            </w:r>
            <w:r w:rsidRPr="00264F8D">
              <w:rPr>
                <w:rFonts w:cs="Times New Roman"/>
                <w:iCs/>
                <w:spacing w:val="-2"/>
                <w:szCs w:val="28"/>
              </w:rPr>
              <w:t>безпеки.</w:t>
            </w:r>
          </w:p>
          <w:p w14:paraId="7DF2C362" w14:textId="7129F56B" w:rsidR="00264F8D" w:rsidRPr="00264F8D" w:rsidRDefault="00264F8D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Cs/>
                <w:szCs w:val="28"/>
              </w:rPr>
            </w:pPr>
            <w:r w:rsidRPr="00264F8D">
              <w:rPr>
                <w:rFonts w:cs="Times New Roman"/>
                <w:iCs/>
                <w:szCs w:val="28"/>
              </w:rPr>
              <w:t>ПРН</w:t>
            </w:r>
            <w:r w:rsidRPr="00264F8D">
              <w:rPr>
                <w:rFonts w:cs="Times New Roman"/>
                <w:iCs/>
                <w:szCs w:val="28"/>
                <w:lang w:val="en-US"/>
              </w:rPr>
              <w:t xml:space="preserve"> 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8. </w:t>
            </w:r>
            <w:r w:rsidRPr="00264F8D">
              <w:rPr>
                <w:rFonts w:cs="Times New Roman"/>
                <w:iCs/>
                <w:szCs w:val="28"/>
              </w:rPr>
              <w:t>Уміти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проводити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пошук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інформації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з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використанням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відповідних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джерел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для</w:t>
            </w:r>
            <w:r w:rsidRPr="00264F8D">
              <w:rPr>
                <w:rFonts w:cs="Times New Roman"/>
                <w:iCs/>
                <w:spacing w:val="8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прийняття обґрунтованих рішень.</w:t>
            </w:r>
          </w:p>
          <w:p w14:paraId="696F655F" w14:textId="5E27B2CF" w:rsidR="000C33BF" w:rsidRPr="00264F8D" w:rsidRDefault="00264F8D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Cs/>
                <w:szCs w:val="28"/>
              </w:rPr>
            </w:pPr>
            <w:r w:rsidRPr="00264F8D">
              <w:rPr>
                <w:rFonts w:cs="Times New Roman"/>
                <w:iCs/>
                <w:szCs w:val="28"/>
              </w:rPr>
              <w:t>ПРН</w:t>
            </w:r>
            <w:r w:rsidRPr="00264F8D">
              <w:rPr>
                <w:rFonts w:cs="Times New Roman"/>
                <w:iCs/>
                <w:szCs w:val="28"/>
                <w:lang w:val="en-US"/>
              </w:rPr>
              <w:t xml:space="preserve"> 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9. </w:t>
            </w:r>
            <w:r w:rsidRPr="00264F8D">
              <w:rPr>
                <w:rFonts w:cs="Times New Roman"/>
                <w:iCs/>
                <w:szCs w:val="28"/>
              </w:rPr>
              <w:t>Демонструвати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навички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оцінювання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непередбачуваних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екологічних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проблем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i</w:t>
            </w:r>
            <w:r w:rsidRPr="00264F8D">
              <w:rPr>
                <w:rFonts w:cs="Times New Roman"/>
                <w:iCs/>
                <w:spacing w:val="40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обдуманого вибору шляхів їх вирішення.</w:t>
            </w:r>
          </w:p>
          <w:p w14:paraId="7190E5C5" w14:textId="2DBAC706" w:rsidR="000C33BF" w:rsidRPr="00264F8D" w:rsidRDefault="00264F8D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Cs/>
                <w:szCs w:val="28"/>
              </w:rPr>
            </w:pPr>
            <w:r w:rsidRPr="00264F8D">
              <w:rPr>
                <w:rFonts w:cs="Times New Roman"/>
                <w:iCs/>
                <w:szCs w:val="28"/>
              </w:rPr>
              <w:t>ПРН</w:t>
            </w:r>
            <w:r w:rsidR="000C33BF" w:rsidRPr="00264F8D">
              <w:rPr>
                <w:rFonts w:cs="Times New Roman"/>
                <w:iCs/>
                <w:szCs w:val="28"/>
                <w:lang w:val="en-US"/>
              </w:rPr>
              <w:t xml:space="preserve"> 14. </w:t>
            </w:r>
            <w:r w:rsidRPr="00264F8D">
              <w:rPr>
                <w:rFonts w:cs="Times New Roman"/>
                <w:iCs/>
                <w:szCs w:val="28"/>
              </w:rPr>
              <w:t>Уміти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доносити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результати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діяльності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до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професійної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аудиторії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та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широкого</w:t>
            </w:r>
            <w:r w:rsidRPr="00264F8D">
              <w:rPr>
                <w:rFonts w:cs="Times New Roman"/>
                <w:iCs/>
                <w:spacing w:val="-15"/>
                <w:szCs w:val="28"/>
              </w:rPr>
              <w:t xml:space="preserve"> </w:t>
            </w:r>
            <w:r w:rsidRPr="00264F8D">
              <w:rPr>
                <w:rFonts w:cs="Times New Roman"/>
                <w:iCs/>
                <w:szCs w:val="28"/>
              </w:rPr>
              <w:t>загалу, робити презентації та повідомлення.</w:t>
            </w:r>
          </w:p>
          <w:p w14:paraId="54CD6D44" w14:textId="7DEB75C5" w:rsidR="000C33BF" w:rsidRPr="00264F8D" w:rsidRDefault="00264F8D" w:rsidP="00264F8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  <w:lang w:val="ru-RU"/>
              </w:rPr>
            </w:pP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ПРН</w:t>
            </w:r>
            <w:r w:rsidR="000C33BF" w:rsidRPr="00264F8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 22.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Брати</w:t>
            </w:r>
            <w:r w:rsidRPr="00264F8D">
              <w:rPr>
                <w:rFonts w:ascii="Times New Roman" w:hAnsi="Times New Roman" w:cs="Times New Roman"/>
                <w:iCs/>
                <w:spacing w:val="39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участь</w:t>
            </w:r>
            <w:r w:rsidRPr="00264F8D">
              <w:rPr>
                <w:rFonts w:ascii="Times New Roman" w:hAnsi="Times New Roman" w:cs="Times New Roman"/>
                <w:iCs/>
                <w:spacing w:val="38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у</w:t>
            </w:r>
            <w:r w:rsidRPr="00264F8D">
              <w:rPr>
                <w:rFonts w:ascii="Times New Roman" w:hAnsi="Times New Roman" w:cs="Times New Roman"/>
                <w:iCs/>
                <w:spacing w:val="36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розробці</w:t>
            </w:r>
            <w:r w:rsidRPr="00264F8D">
              <w:rPr>
                <w:rFonts w:ascii="Times New Roman" w:hAnsi="Times New Roman" w:cs="Times New Roman"/>
                <w:iCs/>
                <w:spacing w:val="35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проектів</w:t>
            </w:r>
            <w:r w:rsidRPr="00264F8D">
              <w:rPr>
                <w:rFonts w:ascii="Times New Roman" w:hAnsi="Times New Roman" w:cs="Times New Roman"/>
                <w:iCs/>
                <w:spacing w:val="37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і</w:t>
            </w:r>
            <w:r w:rsidRPr="00264F8D">
              <w:rPr>
                <w:rFonts w:ascii="Times New Roman" w:hAnsi="Times New Roman" w:cs="Times New Roman"/>
                <w:iCs/>
                <w:spacing w:val="34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практичних</w:t>
            </w:r>
            <w:r w:rsidRPr="00264F8D">
              <w:rPr>
                <w:rFonts w:ascii="Times New Roman" w:hAnsi="Times New Roman" w:cs="Times New Roman"/>
                <w:iCs/>
                <w:spacing w:val="37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рекомендацій</w:t>
            </w:r>
            <w:r w:rsidRPr="00264F8D">
              <w:rPr>
                <w:rFonts w:ascii="Times New Roman" w:hAnsi="Times New Roman" w:cs="Times New Roman"/>
                <w:iCs/>
                <w:spacing w:val="39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>щодо</w:t>
            </w:r>
            <w:r w:rsidRPr="00264F8D">
              <w:rPr>
                <w:rFonts w:ascii="Times New Roman" w:hAnsi="Times New Roman" w:cs="Times New Roman"/>
                <w:iCs/>
                <w:spacing w:val="34"/>
                <w:sz w:val="28"/>
                <w:szCs w:val="28"/>
              </w:rPr>
              <w:t xml:space="preserve"> </w:t>
            </w:r>
            <w:r w:rsidRPr="00264F8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збереження </w:t>
            </w:r>
            <w:r w:rsidRPr="00264F8D"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  <w:t>довкілля.</w:t>
            </w:r>
          </w:p>
        </w:tc>
      </w:tr>
      <w:tr w:rsidR="000C4C7C" w:rsidRPr="00717BEC" w14:paraId="5444A73A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</w:tcPr>
          <w:p w14:paraId="0406E8B9" w14:textId="4F5E8D08" w:rsidR="000C4C7C" w:rsidRPr="00697E0D" w:rsidRDefault="000C4C7C" w:rsidP="000C33BF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0C4C7C">
              <w:rPr>
                <w:rFonts w:eastAsia="Times New Roman" w:cs="Times New Roman"/>
                <w:b/>
                <w:szCs w:val="28"/>
              </w:rPr>
              <w:t>DOMANI - програмні результати навчання</w:t>
            </w:r>
          </w:p>
        </w:tc>
        <w:tc>
          <w:tcPr>
            <w:tcW w:w="6804" w:type="dxa"/>
          </w:tcPr>
          <w:p w14:paraId="49F4ACE7" w14:textId="5CDA9D0B" w:rsidR="000C4C7C" w:rsidRDefault="00AD2C05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 w:rsidRPr="00AD2C05">
              <w:rPr>
                <w:rFonts w:cs="Times New Roman"/>
                <w:iCs/>
                <w:szCs w:val="28"/>
              </w:rPr>
              <w:t>ДПРН 1.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Об’єктивно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аналізувати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ситуації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ідентифікувати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можливості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створення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цінності</w:t>
            </w:r>
            <w:proofErr w:type="spellEnd"/>
            <w:r w:rsidRPr="003656E3">
              <w:rPr>
                <w:lang w:val="ru-RU"/>
              </w:rPr>
              <w:t xml:space="preserve"> та </w:t>
            </w:r>
            <w:proofErr w:type="spellStart"/>
            <w:r w:rsidRPr="003656E3">
              <w:rPr>
                <w:lang w:val="ru-RU"/>
              </w:rPr>
              <w:t>формувати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стратегії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які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поєднують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вплив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здійсненність</w:t>
            </w:r>
            <w:proofErr w:type="spellEnd"/>
            <w:r w:rsidRPr="003656E3">
              <w:rPr>
                <w:lang w:val="ru-RU"/>
              </w:rPr>
              <w:t xml:space="preserve"> та </w:t>
            </w:r>
            <w:proofErr w:type="spellStart"/>
            <w:r w:rsidRPr="003656E3">
              <w:rPr>
                <w:lang w:val="ru-RU"/>
              </w:rPr>
              <w:t>етичність</w:t>
            </w:r>
            <w:proofErr w:type="spellEnd"/>
            <w:r w:rsidRPr="003656E3">
              <w:rPr>
                <w:lang w:val="ru-RU"/>
              </w:rPr>
              <w:t>.</w:t>
            </w:r>
          </w:p>
          <w:p w14:paraId="7392FD76" w14:textId="0663E16A" w:rsidR="00AD2C05" w:rsidRPr="003656E3" w:rsidRDefault="00AD2C05" w:rsidP="00AD2C05">
            <w:pPr>
              <w:rPr>
                <w:lang w:val="ru-RU"/>
              </w:rPr>
            </w:pPr>
            <w:r>
              <w:rPr>
                <w:lang w:val="ru-RU"/>
              </w:rPr>
              <w:t xml:space="preserve">ДПРН 2. </w:t>
            </w:r>
            <w:proofErr w:type="spellStart"/>
            <w:r w:rsidRPr="003656E3">
              <w:rPr>
                <w:lang w:val="ru-RU"/>
              </w:rPr>
              <w:t>Формувати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бачення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бажаного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майбутнього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генерувати</w:t>
            </w:r>
            <w:proofErr w:type="spellEnd"/>
            <w:r w:rsidRPr="003656E3">
              <w:rPr>
                <w:lang w:val="ru-RU"/>
              </w:rPr>
              <w:t xml:space="preserve"> й </w:t>
            </w:r>
            <w:proofErr w:type="spellStart"/>
            <w:r w:rsidRPr="003656E3">
              <w:rPr>
                <w:lang w:val="ru-RU"/>
              </w:rPr>
              <w:t>тестувати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ідеї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рішень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визначати</w:t>
            </w:r>
            <w:proofErr w:type="spellEnd"/>
            <w:r w:rsidRPr="003656E3">
              <w:rPr>
                <w:lang w:val="ru-RU"/>
              </w:rPr>
              <w:t xml:space="preserve"> точки </w:t>
            </w:r>
            <w:proofErr w:type="spellStart"/>
            <w:r w:rsidRPr="003656E3">
              <w:rPr>
                <w:lang w:val="ru-RU"/>
              </w:rPr>
              <w:t>втручання</w:t>
            </w:r>
            <w:proofErr w:type="spellEnd"/>
            <w:r w:rsidRPr="003656E3">
              <w:rPr>
                <w:lang w:val="ru-RU"/>
              </w:rPr>
              <w:t xml:space="preserve"> з </w:t>
            </w:r>
            <w:proofErr w:type="spellStart"/>
            <w:r w:rsidRPr="003656E3">
              <w:rPr>
                <w:lang w:val="ru-RU"/>
              </w:rPr>
              <w:t>найбільшим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впливом</w:t>
            </w:r>
            <w:proofErr w:type="spellEnd"/>
            <w:r w:rsidRPr="003656E3">
              <w:rPr>
                <w:lang w:val="ru-RU"/>
              </w:rPr>
              <w:t>.</w:t>
            </w:r>
          </w:p>
          <w:p w14:paraId="058ACCF2" w14:textId="53411EF6" w:rsidR="00AD2C05" w:rsidRDefault="00AD2C05" w:rsidP="000C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>
              <w:rPr>
                <w:lang w:val="ru-RU"/>
              </w:rPr>
              <w:t xml:space="preserve">ДПРН 3. </w:t>
            </w:r>
            <w:proofErr w:type="spellStart"/>
            <w:r w:rsidRPr="003656E3">
              <w:rPr>
                <w:lang w:val="ru-RU"/>
              </w:rPr>
              <w:t>Збирати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очищати</w:t>
            </w:r>
            <w:proofErr w:type="spellEnd"/>
            <w:r w:rsidRPr="003656E3">
              <w:rPr>
                <w:lang w:val="ru-RU"/>
              </w:rPr>
              <w:t xml:space="preserve"> та </w:t>
            </w:r>
            <w:proofErr w:type="spellStart"/>
            <w:r w:rsidRPr="003656E3">
              <w:rPr>
                <w:lang w:val="ru-RU"/>
              </w:rPr>
              <w:t>перевіряти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набори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даних</w:t>
            </w:r>
            <w:proofErr w:type="spellEnd"/>
            <w:r w:rsidRPr="003656E3">
              <w:rPr>
                <w:lang w:val="ru-RU"/>
              </w:rPr>
              <w:t xml:space="preserve">; </w:t>
            </w:r>
            <w:proofErr w:type="spellStart"/>
            <w:r w:rsidRPr="003656E3">
              <w:rPr>
                <w:lang w:val="ru-RU"/>
              </w:rPr>
              <w:lastRenderedPageBreak/>
              <w:t>застосовувати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відповідні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методи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аналізу</w:t>
            </w:r>
            <w:proofErr w:type="spellEnd"/>
            <w:r w:rsidRPr="003656E3">
              <w:rPr>
                <w:lang w:val="ru-RU"/>
              </w:rPr>
              <w:t xml:space="preserve">; </w:t>
            </w:r>
            <w:proofErr w:type="spellStart"/>
            <w:r w:rsidRPr="003656E3">
              <w:rPr>
                <w:lang w:val="ru-RU"/>
              </w:rPr>
              <w:t>виявляти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тенденції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закономірності</w:t>
            </w:r>
            <w:proofErr w:type="spellEnd"/>
            <w:r w:rsidRPr="003656E3">
              <w:rPr>
                <w:lang w:val="ru-RU"/>
              </w:rPr>
              <w:t xml:space="preserve"> та </w:t>
            </w:r>
            <w:proofErr w:type="spellStart"/>
            <w:r w:rsidRPr="003656E3">
              <w:rPr>
                <w:lang w:val="ru-RU"/>
              </w:rPr>
              <w:t>невизначеності</w:t>
            </w:r>
            <w:proofErr w:type="spellEnd"/>
            <w:r w:rsidRPr="003656E3">
              <w:rPr>
                <w:lang w:val="ru-RU"/>
              </w:rPr>
              <w:t>.</w:t>
            </w:r>
          </w:p>
          <w:p w14:paraId="181AB955" w14:textId="5F78212B" w:rsidR="00AD2C05" w:rsidRPr="00AD2C05" w:rsidRDefault="00AD2C05" w:rsidP="00AD2C05">
            <w:pPr>
              <w:rPr>
                <w:lang w:val="ru-RU"/>
              </w:rPr>
            </w:pPr>
            <w:r>
              <w:rPr>
                <w:lang w:val="ru-RU"/>
              </w:rPr>
              <w:t xml:space="preserve">ДПРН 4. </w:t>
            </w:r>
            <w:proofErr w:type="spellStart"/>
            <w:r w:rsidRPr="003656E3">
              <w:rPr>
                <w:lang w:val="ru-RU"/>
              </w:rPr>
              <w:t>Розробляти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дієві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плани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ефективно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розподіляти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ресурси</w:t>
            </w:r>
            <w:proofErr w:type="spellEnd"/>
            <w:r w:rsidRPr="003656E3">
              <w:rPr>
                <w:lang w:val="ru-RU"/>
              </w:rPr>
              <w:t xml:space="preserve">, </w:t>
            </w:r>
            <w:proofErr w:type="spellStart"/>
            <w:r w:rsidRPr="003656E3">
              <w:rPr>
                <w:lang w:val="ru-RU"/>
              </w:rPr>
              <w:t>прозоро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управляти</w:t>
            </w:r>
            <w:proofErr w:type="spellEnd"/>
            <w:r w:rsidRPr="003656E3">
              <w:rPr>
                <w:lang w:val="ru-RU"/>
              </w:rPr>
              <w:t xml:space="preserve"> бюджетами, </w:t>
            </w:r>
            <w:proofErr w:type="spellStart"/>
            <w:r w:rsidRPr="003656E3">
              <w:rPr>
                <w:lang w:val="ru-RU"/>
              </w:rPr>
              <w:t>проактивно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знижувати</w:t>
            </w:r>
            <w:proofErr w:type="spellEnd"/>
            <w:r w:rsidRPr="003656E3">
              <w:rPr>
                <w:lang w:val="ru-RU"/>
              </w:rPr>
              <w:t xml:space="preserve"> </w:t>
            </w:r>
            <w:proofErr w:type="spellStart"/>
            <w:r w:rsidRPr="003656E3">
              <w:rPr>
                <w:lang w:val="ru-RU"/>
              </w:rPr>
              <w:t>ризики</w:t>
            </w:r>
            <w:proofErr w:type="spellEnd"/>
            <w:r w:rsidRPr="003656E3">
              <w:rPr>
                <w:lang w:val="ru-RU"/>
              </w:rPr>
              <w:t>.</w:t>
            </w:r>
          </w:p>
        </w:tc>
      </w:tr>
      <w:tr w:rsidR="000C33BF" w:rsidRPr="00717BEC" w14:paraId="6918AB35" w14:textId="77777777" w:rsidTr="000C4C7C">
        <w:trPr>
          <w:trHeight w:val="73"/>
        </w:trPr>
        <w:tc>
          <w:tcPr>
            <w:tcW w:w="9951" w:type="dxa"/>
            <w:gridSpan w:val="4"/>
          </w:tcPr>
          <w:p w14:paraId="731E365E" w14:textId="1A30A89A" w:rsidR="000C33BF" w:rsidRPr="00D25CD4" w:rsidRDefault="000C33BF" w:rsidP="000C33BF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B673E4">
              <w:rPr>
                <w:b/>
                <w:bCs/>
                <w:sz w:val="28"/>
                <w:szCs w:val="28"/>
                <w:lang w:val="en-US"/>
              </w:rPr>
              <w:lastRenderedPageBreak/>
              <w:t>7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0C4C7C">
              <w:rPr>
                <w:b/>
                <w:bCs/>
                <w:sz w:val="28"/>
                <w:szCs w:val="28"/>
              </w:rPr>
              <w:t>Ресурсне забезпечення реалізації програми</w:t>
            </w:r>
          </w:p>
        </w:tc>
      </w:tr>
      <w:tr w:rsidR="000C33BF" w:rsidRPr="00717BEC" w14:paraId="6AA54282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</w:tcPr>
          <w:p w14:paraId="726D0238" w14:textId="7E060E13" w:rsidR="000C33BF" w:rsidRPr="00D25CD4" w:rsidRDefault="000C4C7C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>Кадрове забезпечення</w:t>
            </w:r>
          </w:p>
        </w:tc>
        <w:tc>
          <w:tcPr>
            <w:tcW w:w="6804" w:type="dxa"/>
          </w:tcPr>
          <w:p w14:paraId="5AFB02BF" w14:textId="688D9CA3" w:rsidR="000C33BF" w:rsidRPr="003A31D2" w:rsidRDefault="000C4C7C" w:rsidP="000C33BF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szCs w:val="28"/>
              </w:rPr>
              <w:t>Лектори мають науковий ступінь та/або вчене звання, у т. ч. доктори географічних наук, доктори філософії. Усі викладачі, що є штатними співробітниками ХНУ імені В. Н. Каразіна, що регулярно проходять підвищення кваліфікації.</w:t>
            </w:r>
          </w:p>
        </w:tc>
      </w:tr>
      <w:tr w:rsidR="000C33BF" w:rsidRPr="00717BEC" w14:paraId="0D0A751A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</w:tcPr>
          <w:p w14:paraId="60F56F5C" w14:textId="56D49E1B" w:rsidR="000C33BF" w:rsidRPr="00D25CD4" w:rsidRDefault="000C4C7C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>Матеріально-технічне забезпечення</w:t>
            </w:r>
          </w:p>
        </w:tc>
        <w:tc>
          <w:tcPr>
            <w:tcW w:w="6804" w:type="dxa"/>
          </w:tcPr>
          <w:p w14:paraId="42BDF91C" w14:textId="5FFE5235" w:rsidR="000C33BF" w:rsidRPr="007F6D9A" w:rsidRDefault="000C4C7C" w:rsidP="000C33BF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590614">
              <w:rPr>
                <w:rFonts w:cs="Times New Roman"/>
                <w:szCs w:val="28"/>
              </w:rPr>
              <w:t>Обладнання та устаткування, необхідне для лабораторних і польових досліджень, технічні засоби навчання (мультимедійні проектори, ноутбуки, принтери; сканери, персональні комп’ютери з програмним забезпеченням) для формування предметних компетентностей в процесі навчання</w:t>
            </w:r>
            <w:r w:rsidR="00AD2C05">
              <w:rPr>
                <w:rFonts w:cs="Times New Roman"/>
                <w:szCs w:val="28"/>
              </w:rPr>
              <w:t>.</w:t>
            </w:r>
          </w:p>
        </w:tc>
      </w:tr>
      <w:tr w:rsidR="000C33BF" w:rsidRPr="00717BEC" w14:paraId="393F486B" w14:textId="77777777" w:rsidTr="000C4C7C">
        <w:trPr>
          <w:gridAfter w:val="1"/>
          <w:wAfter w:w="7" w:type="dxa"/>
          <w:trHeight w:val="73"/>
        </w:trPr>
        <w:tc>
          <w:tcPr>
            <w:tcW w:w="3140" w:type="dxa"/>
            <w:gridSpan w:val="2"/>
          </w:tcPr>
          <w:p w14:paraId="653B1653" w14:textId="241312EB" w:rsidR="000C33BF" w:rsidRPr="00D25CD4" w:rsidRDefault="000C4C7C" w:rsidP="000C33BF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>Інформаційне та навчально-методичне забезпечення</w:t>
            </w:r>
          </w:p>
        </w:tc>
        <w:tc>
          <w:tcPr>
            <w:tcW w:w="6804" w:type="dxa"/>
          </w:tcPr>
          <w:p w14:paraId="26D44A9E" w14:textId="33D6FCF2" w:rsidR="000C33BF" w:rsidRPr="00D25CD4" w:rsidRDefault="000C4C7C" w:rsidP="000C33BF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590614">
              <w:rPr>
                <w:rFonts w:cs="Times New Roman"/>
                <w:szCs w:val="28"/>
              </w:rPr>
              <w:t>), інституту післядипломної освіти та заочного (дистанційного) навчання (</w:t>
            </w:r>
            <w:hyperlink r:id="rId8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590614">
              <w:rPr>
                <w:rFonts w:cs="Times New Roman"/>
                <w:szCs w:val="28"/>
              </w:rPr>
              <w:t>), навчально-наукового інституту екології</w:t>
            </w:r>
            <w:r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590614">
              <w:rPr>
                <w:rFonts w:cs="Times New Roman"/>
                <w:szCs w:val="28"/>
              </w:rPr>
              <w:t xml:space="preserve"> (</w:t>
            </w:r>
            <w:hyperlink r:id="rId9">
              <w:r w:rsidRPr="0059061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590614">
              <w:rPr>
                <w:rFonts w:cs="Times New Roman"/>
                <w:szCs w:val="28"/>
                <w:u w:val="single"/>
              </w:rPr>
              <w:t>)</w:t>
            </w:r>
            <w:r w:rsidRPr="00590614">
              <w:rPr>
                <w:rFonts w:cs="Times New Roman"/>
                <w:szCs w:val="28"/>
              </w:rPr>
              <w:t xml:space="preserve"> містять інформацію про </w:t>
            </w:r>
            <w:proofErr w:type="spellStart"/>
            <w:r>
              <w:rPr>
                <w:rFonts w:cs="Times New Roman"/>
                <w:szCs w:val="28"/>
              </w:rPr>
              <w:t>мікрокредитну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90614">
              <w:rPr>
                <w:rFonts w:cs="Times New Roman"/>
                <w:szCs w:val="28"/>
              </w:rPr>
              <w:t>освітн</w:t>
            </w:r>
            <w:r>
              <w:rPr>
                <w:rFonts w:cs="Times New Roman"/>
                <w:szCs w:val="28"/>
              </w:rPr>
              <w:t>ю</w:t>
            </w:r>
            <w:r w:rsidRPr="00590614">
              <w:rPr>
                <w:rFonts w:cs="Times New Roman"/>
                <w:szCs w:val="28"/>
              </w:rPr>
              <w:t xml:space="preserve"> програм</w:t>
            </w:r>
            <w:r>
              <w:rPr>
                <w:rFonts w:cs="Times New Roman"/>
                <w:szCs w:val="28"/>
              </w:rPr>
              <w:t>у.</w:t>
            </w:r>
          </w:p>
        </w:tc>
      </w:tr>
    </w:tbl>
    <w:p w14:paraId="596DB828" w14:textId="77777777" w:rsidR="00B30E14" w:rsidRDefault="00B30E14" w:rsidP="00274DB5">
      <w:pPr>
        <w:jc w:val="center"/>
        <w:rPr>
          <w:rFonts w:cs="Times New Roman"/>
          <w:b/>
          <w:szCs w:val="28"/>
        </w:rPr>
      </w:pPr>
    </w:p>
    <w:p w14:paraId="6A72593B" w14:textId="77777777" w:rsidR="000C4C7C" w:rsidRDefault="000C4C7C" w:rsidP="000C4C7C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spacing w:val="-4"/>
          <w:szCs w:val="28"/>
        </w:rPr>
        <w:t>Таблиця 2</w:t>
      </w:r>
    </w:p>
    <w:p w14:paraId="755865E4" w14:textId="6CC6485B" w:rsidR="000C4C7C" w:rsidRDefault="000C4C7C" w:rsidP="000C4C7C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bCs/>
          <w:spacing w:val="-4"/>
          <w:szCs w:val="28"/>
          <w:lang w:val="en-US"/>
        </w:rPr>
        <w:t>9</w:t>
      </w:r>
      <w:r>
        <w:rPr>
          <w:rFonts w:cs="Times New Roman"/>
          <w:b/>
          <w:bCs/>
          <w:spacing w:val="-4"/>
          <w:szCs w:val="28"/>
          <w:lang w:val="ru-RU"/>
        </w:rPr>
        <w:t xml:space="preserve">. </w:t>
      </w:r>
      <w:proofErr w:type="spellStart"/>
      <w:r w:rsidRPr="003A31D2">
        <w:rPr>
          <w:rFonts w:cs="Times New Roman"/>
          <w:b/>
          <w:bCs/>
          <w:spacing w:val="-4"/>
          <w:szCs w:val="28"/>
          <w:lang w:val="ru-RU"/>
        </w:rPr>
        <w:t>Перелік</w:t>
      </w:r>
      <w:proofErr w:type="spellEnd"/>
      <w:r w:rsidRPr="003A31D2">
        <w:rPr>
          <w:rFonts w:cs="Times New Roman"/>
          <w:b/>
          <w:bCs/>
          <w:spacing w:val="-4"/>
          <w:szCs w:val="28"/>
          <w:lang w:val="ru-RU"/>
        </w:rPr>
        <w:t xml:space="preserve"> компонент </w:t>
      </w:r>
      <w:proofErr w:type="spellStart"/>
      <w:r w:rsidRPr="003A31D2">
        <w:rPr>
          <w:rFonts w:cs="Times New Roman"/>
          <w:b/>
          <w:bCs/>
          <w:spacing w:val="-4"/>
          <w:szCs w:val="28"/>
          <w:lang w:val="ru-RU"/>
        </w:rPr>
        <w:t>програми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6115"/>
        <w:gridCol w:w="1415"/>
        <w:gridCol w:w="1451"/>
      </w:tblGrid>
      <w:tr w:rsidR="00F84B1F" w:rsidRPr="00B30E14" w14:paraId="3D6C75DF" w14:textId="01EA94F0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C25C" w14:textId="4F49ADFB" w:rsidR="00F84B1F" w:rsidRPr="003A31D2" w:rsidRDefault="00F84B1F">
            <w:pPr>
              <w:widowControl/>
              <w:jc w:val="center"/>
              <w:rPr>
                <w:rFonts w:cs="Times New Roman"/>
                <w:b/>
                <w:bCs/>
                <w:spacing w:val="-4"/>
                <w:szCs w:val="28"/>
                <w:lang w:val="ru-RU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Код к/п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E049F" w14:textId="13FDB52A" w:rsidR="00F84B1F" w:rsidRPr="00B30E14" w:rsidRDefault="00F84B1F">
            <w:pPr>
              <w:widowControl/>
              <w:jc w:val="center"/>
              <w:rPr>
                <w:lang w:val="en-US"/>
              </w:rPr>
            </w:pP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Компоненти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(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модулі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теми,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завдання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практична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складова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атестація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)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43B88" w14:textId="64496F7A" w:rsidR="00F84B1F" w:rsidRPr="00B30E14" w:rsidRDefault="00F84B1F">
            <w:pPr>
              <w:widowControl/>
              <w:jc w:val="center"/>
              <w:rPr>
                <w:lang w:val="en-US"/>
              </w:rPr>
            </w:pP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Кількість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кредитів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/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годин</w:t>
            </w:r>
            <w:proofErr w:type="spellEnd"/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6D18" w14:textId="63ECB1AF" w:rsidR="00F84B1F" w:rsidRPr="003A31D2" w:rsidRDefault="00F84B1F">
            <w:pPr>
              <w:widowControl/>
              <w:jc w:val="center"/>
              <w:rPr>
                <w:rFonts w:cs="Times New Roman"/>
                <w:b/>
                <w:bCs/>
                <w:spacing w:val="-4"/>
                <w:szCs w:val="28"/>
                <w:lang w:val="en-US"/>
              </w:rPr>
            </w:pP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Форма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контролю</w:t>
            </w:r>
            <w:proofErr w:type="spellEnd"/>
          </w:p>
        </w:tc>
      </w:tr>
      <w:tr w:rsidR="00F84B1F" w:rsidRPr="00B30E14" w14:paraId="65A11C20" w14:textId="5145E426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5DA8" w14:textId="57ACF785" w:rsidR="00F84B1F" w:rsidRPr="00F84B1F" w:rsidRDefault="00F84B1F" w:rsidP="00735304">
            <w:pPr>
              <w:jc w:val="left"/>
              <w:rPr>
                <w:bCs/>
              </w:rPr>
            </w:pPr>
            <w:r w:rsidRPr="00F84B1F">
              <w:rPr>
                <w:bCs/>
              </w:rPr>
              <w:t>ОК. 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4A7A0" w14:textId="0CFBABC2" w:rsidR="00F84B1F" w:rsidRPr="00F84B1F" w:rsidRDefault="00F84B1F" w:rsidP="00735304">
            <w:pPr>
              <w:jc w:val="left"/>
              <w:rPr>
                <w:rFonts w:cs="Times New Roman"/>
                <w:bCs/>
                <w:color w:val="auto"/>
                <w:szCs w:val="28"/>
                <w:lang w:val="en-US"/>
              </w:rPr>
            </w:pPr>
            <w:r w:rsidRPr="00F84B1F">
              <w:rPr>
                <w:bCs/>
                <w:iCs/>
              </w:rPr>
              <w:t>Теоретичні</w:t>
            </w:r>
            <w:r w:rsidRPr="00F84B1F">
              <w:rPr>
                <w:bCs/>
                <w:iCs/>
                <w:spacing w:val="-1"/>
              </w:rPr>
              <w:t xml:space="preserve"> </w:t>
            </w:r>
            <w:r w:rsidRPr="00F84B1F">
              <w:rPr>
                <w:bCs/>
                <w:iCs/>
              </w:rPr>
              <w:t>основи</w:t>
            </w:r>
            <w:r w:rsidRPr="00F84B1F">
              <w:rPr>
                <w:bCs/>
                <w:iCs/>
                <w:spacing w:val="-1"/>
              </w:rPr>
              <w:t xml:space="preserve"> </w:t>
            </w:r>
            <w:r w:rsidRPr="00F84B1F">
              <w:rPr>
                <w:bCs/>
                <w:iCs/>
                <w:spacing w:val="-2"/>
              </w:rPr>
              <w:t>управління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F912C" w14:textId="0D300B1D" w:rsidR="00F84B1F" w:rsidRPr="00F84B1F" w:rsidRDefault="001C061B"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84B1F">
              <w:rPr>
                <w:bCs/>
              </w:rPr>
              <w:t>/</w:t>
            </w:r>
            <w:r>
              <w:rPr>
                <w:bCs/>
              </w:rPr>
              <w:t>3</w:t>
            </w:r>
            <w:r w:rsidR="00F84B1F">
              <w:rPr>
                <w:bCs/>
              </w:rPr>
              <w:t>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59A7" w14:textId="3B74656B" w:rsidR="00F84B1F" w:rsidRPr="00B30E14" w:rsidRDefault="00F84B1F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F84B1F" w:rsidRPr="00B30E14" w14:paraId="0989F48D" w14:textId="35D218F6" w:rsidTr="00F84B1F">
        <w:trPr>
          <w:trHeight w:val="1426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ED18" w14:textId="003CBB1A" w:rsidR="00F84B1F" w:rsidRPr="00F84B1F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eastAsia="uk-UA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E2159" w14:textId="679590C2" w:rsidR="00F84B1F" w:rsidRPr="00697893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Тема</w:t>
            </w: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 xml:space="preserve"> 1.</w:t>
            </w:r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Мета, предмет,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цілі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і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методи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</w:p>
          <w:p w14:paraId="319DA37B" w14:textId="1EF1E440" w:rsidR="00F84B1F" w:rsidRPr="00697893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Предмет,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цілі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методи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теорії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Мета та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методи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Предмет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Теоретичні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основи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Класифікація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цілей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Класифікація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методів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Організаційні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форми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методів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56680" w14:textId="1F4276A3" w:rsidR="00F84B1F" w:rsidRPr="007522FB" w:rsidRDefault="001C061B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val="ru-RU" w:eastAsia="ru-RU"/>
              </w:rPr>
              <w:t>8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5F2C" w14:textId="77777777" w:rsidR="00F84B1F" w:rsidRDefault="00F84B1F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</w:p>
        </w:tc>
      </w:tr>
      <w:tr w:rsidR="00F84B1F" w:rsidRPr="00B30E14" w14:paraId="12704454" w14:textId="2093FD11" w:rsidTr="00F84B1F">
        <w:trPr>
          <w:trHeight w:val="1426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86D4" w14:textId="77777777" w:rsidR="00F84B1F" w:rsidRPr="00B629B6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 w:eastAsia="uk-UA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2F29" w14:textId="5122B433" w:rsidR="00F84B1F" w:rsidRPr="00697893" w:rsidRDefault="001C061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Тема</w:t>
            </w: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 xml:space="preserve"> </w:t>
            </w:r>
            <w:r w:rsidR="00F84B1F"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>2.</w:t>
            </w:r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Процес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принципи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і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функції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</w:p>
          <w:p w14:paraId="3FC92B72" w14:textId="6729113D" w:rsidR="00F84B1F" w:rsidRPr="00697893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 w:eastAsia="uk-UA"/>
              </w:rPr>
            </w:pP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Етапи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розподілу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(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розділення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)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управлінських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функцій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Види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класифікації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управлінських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функцій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Функції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попереднього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Функції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оперативного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Функції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кінцевого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.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7C46" w14:textId="5BE31FF3" w:rsidR="00F84B1F" w:rsidRPr="007522FB" w:rsidRDefault="001C061B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val="ru-RU" w:eastAsia="ru-RU"/>
              </w:rPr>
              <w:t>6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4619" w14:textId="77777777" w:rsidR="00F84B1F" w:rsidRDefault="00F84B1F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</w:p>
        </w:tc>
      </w:tr>
      <w:tr w:rsidR="00F84B1F" w:rsidRPr="00B30E14" w14:paraId="5198C3EB" w14:textId="506E0D84" w:rsidTr="00F84B1F">
        <w:trPr>
          <w:trHeight w:val="1426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6EE2" w14:textId="77777777" w:rsidR="00F84B1F" w:rsidRPr="00B629B6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 w:eastAsia="uk-UA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E68A" w14:textId="57F58002" w:rsidR="00F84B1F" w:rsidRPr="00697893" w:rsidRDefault="001C061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Тема</w:t>
            </w: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 xml:space="preserve"> </w:t>
            </w:r>
            <w:r w:rsidR="00F84B1F"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>3.</w:t>
            </w:r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Орган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AD2C05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</w:p>
          <w:p w14:paraId="7D275A00" w14:textId="49B9C100" w:rsidR="00F84B1F" w:rsidRPr="00697893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Структура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Кадри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Елементи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структури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Вертикальні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горизонтальні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зв'язки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Фактори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Принципи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побудови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структури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.</w:t>
            </w:r>
            <w:r w:rsidRPr="0069789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Штатний розпис. Посадова інструкція.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A131" w14:textId="452E1E4D" w:rsidR="00F84B1F" w:rsidRPr="007522FB" w:rsidRDefault="001C061B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val="ru-RU" w:eastAsia="ru-RU"/>
              </w:rPr>
              <w:t>10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5207" w14:textId="77777777" w:rsidR="00F84B1F" w:rsidRDefault="00F84B1F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</w:p>
        </w:tc>
      </w:tr>
      <w:tr w:rsidR="00F84B1F" w:rsidRPr="00B30E14" w14:paraId="6A12214E" w14:textId="659C9E8C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EB58" w14:textId="77777777" w:rsidR="00F84B1F" w:rsidRPr="00B629B6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cyan"/>
                <w:lang w:val="en-US" w:eastAsia="uk-UA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DF0E" w14:textId="21630C3E" w:rsidR="00F84B1F" w:rsidRPr="00697893" w:rsidRDefault="001C061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Тема</w:t>
            </w:r>
            <w:r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 xml:space="preserve"> </w:t>
            </w:r>
            <w:r w:rsidR="00F84B1F" w:rsidRPr="00697893">
              <w:rPr>
                <w:rFonts w:ascii="Times New Roman" w:hAnsi="Times New Roman" w:cs="Times New Roman"/>
                <w:i/>
                <w:sz w:val="28"/>
                <w:szCs w:val="28"/>
                <w:lang w:val="ru-RU" w:eastAsia="uk-UA"/>
              </w:rPr>
              <w:t>4.</w:t>
            </w:r>
            <w:r w:rsidR="00F84B1F" w:rsidRPr="0069789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Техніка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і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технологія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F84B1F"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</w:p>
          <w:p w14:paraId="5D9AC57E" w14:textId="48D71FFE" w:rsidR="00F84B1F" w:rsidRPr="00697893" w:rsidRDefault="00F84B1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 w:eastAsia="uk-UA"/>
              </w:rPr>
            </w:pP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Засоби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перетворення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інформації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Технології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Управлінська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інформація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Документація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документообіг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Процедури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процесу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Управлінські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рішення</w:t>
            </w:r>
            <w:proofErr w:type="spellEnd"/>
            <w:r w:rsidRPr="00697893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.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757DB" w14:textId="4F1B98FF" w:rsidR="00F84B1F" w:rsidRPr="001C061B" w:rsidRDefault="001C061B">
            <w:pPr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6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500E" w14:textId="77777777" w:rsidR="00F84B1F" w:rsidRPr="00B30E14" w:rsidRDefault="00F84B1F">
            <w:pPr>
              <w:jc w:val="center"/>
              <w:rPr>
                <w:rFonts w:cs="Times New Roman"/>
                <w:szCs w:val="28"/>
                <w:lang w:val="en-US" w:eastAsia="ru-RU"/>
              </w:rPr>
            </w:pPr>
          </w:p>
        </w:tc>
      </w:tr>
      <w:tr w:rsidR="00F84B1F" w:rsidRPr="00B30E14" w14:paraId="38F485A7" w14:textId="63EF82E2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BBE1" w14:textId="5217447F" w:rsidR="00F84B1F" w:rsidRPr="00F84B1F" w:rsidRDefault="00F84B1F">
            <w:pPr>
              <w:rPr>
                <w:bCs/>
              </w:rPr>
            </w:pPr>
            <w:r w:rsidRPr="00F84B1F">
              <w:rPr>
                <w:bCs/>
              </w:rPr>
              <w:t>ОК.</w:t>
            </w:r>
            <w:r>
              <w:rPr>
                <w:bCs/>
              </w:rPr>
              <w:t xml:space="preserve"> </w:t>
            </w:r>
            <w:r w:rsidRPr="00F84B1F">
              <w:rPr>
                <w:bCs/>
              </w:rP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3B5BC" w14:textId="34F264F1" w:rsidR="00F84B1F" w:rsidRPr="00F84B1F" w:rsidRDefault="00F84B1F">
            <w:pPr>
              <w:rPr>
                <w:rFonts w:cs="Times New Roman"/>
                <w:bCs/>
                <w:color w:val="auto"/>
                <w:szCs w:val="28"/>
              </w:rPr>
            </w:pPr>
            <w:r w:rsidRPr="00F84B1F">
              <w:rPr>
                <w:rFonts w:cs="Times New Roman"/>
                <w:bCs/>
                <w:color w:val="auto"/>
                <w:szCs w:val="28"/>
              </w:rPr>
              <w:t>Управління екологічною діяльністю на підприємстві та взаємодія з державними органами влади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FA472" w14:textId="4F0012F9" w:rsidR="00F84B1F" w:rsidRPr="00F84B1F" w:rsidRDefault="001C061B">
            <w:pPr>
              <w:widowControl/>
              <w:jc w:val="center"/>
              <w:rPr>
                <w:bCs/>
                <w:lang w:val="en-US"/>
              </w:rPr>
            </w:pPr>
            <w:r>
              <w:rPr>
                <w:bCs/>
              </w:rPr>
              <w:t>1/30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03FF" w14:textId="0A76107D" w:rsidR="00F84B1F" w:rsidRPr="001C061B" w:rsidRDefault="001C061B">
            <w:pPr>
              <w:widowControl/>
              <w:jc w:val="center"/>
              <w:rPr>
                <w:bCs/>
              </w:rPr>
            </w:pPr>
            <w:r w:rsidRPr="001C061B">
              <w:rPr>
                <w:bCs/>
              </w:rPr>
              <w:t>Тест-контроль</w:t>
            </w:r>
          </w:p>
        </w:tc>
      </w:tr>
      <w:tr w:rsidR="00F84B1F" w:rsidRPr="00B30E14" w14:paraId="757D8992" w14:textId="350F3D0E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5D4B" w14:textId="77777777" w:rsidR="00F84B1F" w:rsidRPr="00B30E14" w:rsidRDefault="00F84B1F" w:rsidP="00735304">
            <w:pPr>
              <w:rPr>
                <w:rFonts w:cs="Times New Roman"/>
                <w:i/>
                <w:szCs w:val="28"/>
                <w:lang w:val="en-US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B2175" w14:textId="15822531" w:rsidR="00F84B1F" w:rsidRDefault="00F84B1F" w:rsidP="0073530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i/>
                <w:szCs w:val="28"/>
              </w:rPr>
              <w:t>Тема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i/>
                <w:color w:val="auto"/>
                <w:szCs w:val="28"/>
              </w:rPr>
              <w:t>5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 xml:space="preserve">. </w:t>
            </w:r>
            <w:r w:rsidRPr="00E0445F">
              <w:rPr>
                <w:rFonts w:cs="Times New Roman"/>
                <w:szCs w:val="28"/>
              </w:rPr>
              <w:t>Поняття функцій державного управління в сфері екології.</w:t>
            </w:r>
          </w:p>
          <w:p w14:paraId="0E02D46A" w14:textId="5CAF1E46" w:rsidR="00F84B1F" w:rsidRPr="00B30E14" w:rsidRDefault="00F84B1F" w:rsidP="00735304">
            <w:pPr>
              <w:rPr>
                <w:rFonts w:cs="Times New Roman"/>
                <w:color w:val="auto"/>
                <w:szCs w:val="28"/>
                <w:lang w:val="en-US"/>
              </w:rPr>
            </w:pPr>
            <w:r w:rsidRPr="00A527F0">
              <w:rPr>
                <w:rFonts w:cs="Times New Roman"/>
                <w:szCs w:val="28"/>
              </w:rPr>
              <w:t>Перелік функцій управління в екології. Контроль управління якістю природного середовища.</w:t>
            </w:r>
            <w:r>
              <w:rPr>
                <w:rFonts w:cs="Times New Roman"/>
                <w:szCs w:val="28"/>
              </w:rPr>
              <w:t xml:space="preserve"> Повноваження, права та обов’язки суб’єктів екологічної діяльності.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9A5C" w14:textId="5DA7E963" w:rsidR="00F84B1F" w:rsidRPr="001C061B" w:rsidRDefault="001C061B" w:rsidP="00274DB5">
            <w:pPr>
              <w:widowControl/>
              <w:jc w:val="center"/>
            </w:pPr>
            <w:r>
              <w:t>8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1FD3" w14:textId="77777777" w:rsidR="00F84B1F" w:rsidRPr="00B30E14" w:rsidRDefault="00F84B1F" w:rsidP="00274DB5">
            <w:pPr>
              <w:widowControl/>
              <w:jc w:val="center"/>
              <w:rPr>
                <w:lang w:val="en-US"/>
              </w:rPr>
            </w:pPr>
          </w:p>
        </w:tc>
      </w:tr>
      <w:tr w:rsidR="00F84B1F" w:rsidRPr="00B30E14" w14:paraId="7755957C" w14:textId="141F9E0C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1418" w14:textId="77777777" w:rsidR="00F84B1F" w:rsidRDefault="00F84B1F" w:rsidP="00274DB5">
            <w:pPr>
              <w:rPr>
                <w:rFonts w:cs="Times New Roman"/>
                <w:i/>
                <w:szCs w:val="28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3912F" w14:textId="027B13B0" w:rsidR="00F84B1F" w:rsidRPr="00B30E14" w:rsidRDefault="00F84B1F" w:rsidP="00274DB5">
            <w:pPr>
              <w:rPr>
                <w:rFonts w:cs="Times New Roman"/>
                <w:color w:val="auto"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</w:rPr>
              <w:t>Тема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i/>
                <w:color w:val="auto"/>
                <w:szCs w:val="28"/>
              </w:rPr>
              <w:t>6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>.</w:t>
            </w:r>
            <w:r w:rsidRPr="00B30E14">
              <w:rPr>
                <w:rFonts w:cs="Times New Roman"/>
                <w:color w:val="auto"/>
                <w:szCs w:val="28"/>
                <w:lang w:val="en-US"/>
              </w:rPr>
              <w:t xml:space="preserve"> </w:t>
            </w:r>
            <w:r w:rsidRPr="000220E6">
              <w:rPr>
                <w:snapToGrid w:val="0"/>
                <w:szCs w:val="28"/>
              </w:rPr>
              <w:t xml:space="preserve">Організація служб охорони навколишнього середовища в </w:t>
            </w:r>
            <w:r>
              <w:rPr>
                <w:snapToGrid w:val="0"/>
                <w:szCs w:val="28"/>
              </w:rPr>
              <w:t>У</w:t>
            </w:r>
            <w:r w:rsidRPr="000220E6">
              <w:rPr>
                <w:snapToGrid w:val="0"/>
                <w:szCs w:val="28"/>
              </w:rPr>
              <w:t>країні</w:t>
            </w:r>
            <w:r>
              <w:rPr>
                <w:snapToGrid w:val="0"/>
                <w:szCs w:val="28"/>
              </w:rPr>
              <w:t>.</w:t>
            </w:r>
          </w:p>
          <w:p w14:paraId="45B5AEB0" w14:textId="7DDBB7EB" w:rsidR="00F84B1F" w:rsidRPr="00A03E11" w:rsidRDefault="00F84B1F" w:rsidP="00274DB5">
            <w:pPr>
              <w:rPr>
                <w:rFonts w:cs="Times New Roman"/>
                <w:szCs w:val="28"/>
              </w:rPr>
            </w:pPr>
            <w:r w:rsidRPr="00A03E11">
              <w:rPr>
                <w:rFonts w:cs="Times New Roman"/>
                <w:szCs w:val="28"/>
              </w:rPr>
              <w:t>Служби охорони навколишнього середовища в Україні</w:t>
            </w:r>
            <w:r>
              <w:rPr>
                <w:rFonts w:cs="Times New Roman"/>
                <w:szCs w:val="28"/>
              </w:rPr>
              <w:t xml:space="preserve">. </w:t>
            </w:r>
            <w:r w:rsidRPr="00A527F0">
              <w:rPr>
                <w:rFonts w:cs="Times New Roman"/>
                <w:spacing w:val="-2"/>
                <w:szCs w:val="28"/>
              </w:rPr>
              <w:t xml:space="preserve">Система спостережень за станом навколишнього природного середовища України. 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5E17" w14:textId="6965199B" w:rsidR="00F84B1F" w:rsidRPr="001C061B" w:rsidRDefault="001C061B" w:rsidP="00274DB5">
            <w:pPr>
              <w:widowControl/>
              <w:jc w:val="center"/>
            </w:pPr>
            <w:r>
              <w:t>6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F546" w14:textId="77777777" w:rsidR="00F84B1F" w:rsidRPr="00B30E14" w:rsidRDefault="00F84B1F" w:rsidP="00274DB5">
            <w:pPr>
              <w:widowControl/>
              <w:jc w:val="center"/>
              <w:rPr>
                <w:lang w:val="en-US"/>
              </w:rPr>
            </w:pPr>
          </w:p>
        </w:tc>
      </w:tr>
      <w:tr w:rsidR="00F84B1F" w:rsidRPr="00B30E14" w14:paraId="1D7B5035" w14:textId="1F1439C6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1735" w14:textId="77777777" w:rsidR="00F84B1F" w:rsidRDefault="00F84B1F" w:rsidP="00274DB5">
            <w:pPr>
              <w:rPr>
                <w:rFonts w:cs="Times New Roman"/>
                <w:i/>
                <w:szCs w:val="28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49CED" w14:textId="5ED4BB8D" w:rsidR="00F84B1F" w:rsidRPr="00B30E14" w:rsidRDefault="00F84B1F" w:rsidP="00274DB5">
            <w:pPr>
              <w:rPr>
                <w:rFonts w:cs="Times New Roman"/>
                <w:color w:val="auto"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</w:rPr>
              <w:t>Тема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i/>
                <w:color w:val="auto"/>
                <w:szCs w:val="28"/>
              </w:rPr>
              <w:t>7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>.</w:t>
            </w:r>
            <w:r w:rsidRPr="00B30E14">
              <w:rPr>
                <w:rFonts w:cs="Times New Roman"/>
                <w:color w:val="auto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</w:rPr>
              <w:t>Обов’язкова екологічна документація підприємства.</w:t>
            </w:r>
          </w:p>
          <w:p w14:paraId="2E14F2B6" w14:textId="52B6E1F8" w:rsidR="00F84B1F" w:rsidRPr="00B30E14" w:rsidRDefault="00F84B1F" w:rsidP="00274DB5">
            <w:pPr>
              <w:rPr>
                <w:rFonts w:cs="Times New Roman"/>
                <w:color w:val="auto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Перелік обов’язкової екологічної документації. Види екологічних документів. Статистичні та річні екологічні звіти, які подаються до Державної служби статистики України, а також до інших органів у сфері охорони навколишнього середовища. Інструкції до заповнення. 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F5F3" w14:textId="60AFFDCC" w:rsidR="00F84B1F" w:rsidRPr="001C061B" w:rsidRDefault="001C061B" w:rsidP="00274DB5">
            <w:pPr>
              <w:widowControl/>
              <w:jc w:val="center"/>
            </w:pPr>
            <w:r>
              <w:t>6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355F" w14:textId="77777777" w:rsidR="00F84B1F" w:rsidRPr="00B30E14" w:rsidRDefault="00F84B1F" w:rsidP="00274DB5">
            <w:pPr>
              <w:widowControl/>
              <w:jc w:val="center"/>
              <w:rPr>
                <w:lang w:val="en-US"/>
              </w:rPr>
            </w:pPr>
          </w:p>
        </w:tc>
      </w:tr>
      <w:tr w:rsidR="00F84B1F" w:rsidRPr="00B30E14" w14:paraId="0515135F" w14:textId="48DDBAD9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6E63" w14:textId="77777777" w:rsidR="00F84B1F" w:rsidRPr="00B30E14" w:rsidRDefault="00F84B1F" w:rsidP="00274DB5">
            <w:pPr>
              <w:rPr>
                <w:rFonts w:cs="Times New Roman"/>
                <w:i/>
                <w:szCs w:val="28"/>
                <w:lang w:val="en-US"/>
              </w:rPr>
            </w:pP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07F4D" w14:textId="57FD92A8" w:rsidR="00F84B1F" w:rsidRPr="00B30E14" w:rsidRDefault="00F84B1F" w:rsidP="00274DB5">
            <w:pPr>
              <w:rPr>
                <w:rFonts w:cs="Times New Roman"/>
                <w:color w:val="auto"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</w:rPr>
              <w:t>Тема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i/>
                <w:color w:val="auto"/>
                <w:szCs w:val="28"/>
              </w:rPr>
              <w:t>8</w:t>
            </w:r>
            <w:r w:rsidRPr="00B30E14">
              <w:rPr>
                <w:rFonts w:cs="Times New Roman"/>
                <w:i/>
                <w:color w:val="auto"/>
                <w:szCs w:val="28"/>
                <w:lang w:val="en-US"/>
              </w:rPr>
              <w:t>.</w:t>
            </w:r>
            <w:r w:rsidRPr="00B30E14">
              <w:rPr>
                <w:rFonts w:cs="Times New Roman"/>
                <w:color w:val="auto"/>
                <w:szCs w:val="28"/>
                <w:lang w:val="en-US"/>
              </w:rPr>
              <w:t xml:space="preserve"> </w:t>
            </w:r>
            <w:r w:rsidRPr="00E0445F">
              <w:rPr>
                <w:rFonts w:cs="Times New Roman"/>
                <w:szCs w:val="28"/>
              </w:rPr>
              <w:t>Організація екологічного контролю</w:t>
            </w:r>
          </w:p>
          <w:p w14:paraId="760081F0" w14:textId="069E7CBF" w:rsidR="00F84B1F" w:rsidRPr="00B30E14" w:rsidRDefault="00F84B1F" w:rsidP="00274DB5">
            <w:pPr>
              <w:rPr>
                <w:rFonts w:cs="Times New Roman"/>
                <w:color w:val="auto"/>
                <w:szCs w:val="28"/>
                <w:lang w:val="en-US"/>
              </w:rPr>
            </w:pPr>
            <w:r w:rsidRPr="00A527F0">
              <w:rPr>
                <w:rFonts w:cs="Times New Roman"/>
                <w:szCs w:val="28"/>
              </w:rPr>
              <w:t>Державна</w:t>
            </w:r>
            <w:r w:rsidRPr="00A527F0">
              <w:rPr>
                <w:rFonts w:cs="Times New Roman"/>
                <w:spacing w:val="-6"/>
                <w:szCs w:val="28"/>
              </w:rPr>
              <w:t xml:space="preserve"> </w:t>
            </w:r>
            <w:r w:rsidRPr="00A527F0">
              <w:rPr>
                <w:rFonts w:cs="Times New Roman"/>
                <w:szCs w:val="28"/>
              </w:rPr>
              <w:t>екологічна</w:t>
            </w:r>
            <w:r w:rsidRPr="00A527F0">
              <w:rPr>
                <w:rFonts w:cs="Times New Roman"/>
                <w:spacing w:val="-5"/>
                <w:szCs w:val="28"/>
              </w:rPr>
              <w:t xml:space="preserve"> </w:t>
            </w:r>
            <w:r w:rsidRPr="00A527F0">
              <w:rPr>
                <w:rFonts w:cs="Times New Roman"/>
                <w:szCs w:val="28"/>
              </w:rPr>
              <w:t>інспекція</w:t>
            </w:r>
            <w:r w:rsidRPr="00A527F0">
              <w:rPr>
                <w:rFonts w:cs="Times New Roman"/>
                <w:spacing w:val="-4"/>
                <w:szCs w:val="28"/>
              </w:rPr>
              <w:t xml:space="preserve"> </w:t>
            </w:r>
            <w:r w:rsidRPr="00A527F0">
              <w:rPr>
                <w:rFonts w:cs="Times New Roman"/>
                <w:szCs w:val="28"/>
              </w:rPr>
              <w:t>України.</w:t>
            </w:r>
            <w:r w:rsidRPr="00A527F0">
              <w:rPr>
                <w:rFonts w:cs="Times New Roman"/>
                <w:spacing w:val="-4"/>
                <w:szCs w:val="28"/>
              </w:rPr>
              <w:t xml:space="preserve"> </w:t>
            </w:r>
            <w:r w:rsidRPr="00A527F0">
              <w:rPr>
                <w:rFonts w:cs="Times New Roman"/>
                <w:szCs w:val="28"/>
              </w:rPr>
              <w:t>Діяльність,</w:t>
            </w:r>
            <w:r w:rsidRPr="00A527F0">
              <w:rPr>
                <w:rFonts w:cs="Times New Roman"/>
                <w:spacing w:val="-4"/>
                <w:szCs w:val="28"/>
              </w:rPr>
              <w:t xml:space="preserve"> </w:t>
            </w:r>
            <w:r w:rsidRPr="00A527F0">
              <w:rPr>
                <w:rFonts w:cs="Times New Roman"/>
                <w:spacing w:val="-2"/>
                <w:szCs w:val="28"/>
              </w:rPr>
              <w:t>повноваження.</w:t>
            </w:r>
            <w:r>
              <w:rPr>
                <w:rFonts w:cs="Times New Roman"/>
                <w:spacing w:val="-2"/>
                <w:szCs w:val="28"/>
              </w:rPr>
              <w:t xml:space="preserve"> </w:t>
            </w:r>
            <w:r w:rsidRPr="00A527F0">
              <w:rPr>
                <w:rFonts w:cs="Times New Roman"/>
                <w:spacing w:val="-2"/>
                <w:szCs w:val="28"/>
              </w:rPr>
              <w:t xml:space="preserve">Порядок проведення </w:t>
            </w:r>
            <w:r w:rsidRPr="00A527F0">
              <w:rPr>
                <w:rFonts w:cs="Times New Roman"/>
                <w:spacing w:val="-2"/>
                <w:szCs w:val="28"/>
              </w:rPr>
              <w:lastRenderedPageBreak/>
              <w:t xml:space="preserve">перевірок </w:t>
            </w:r>
            <w:r>
              <w:rPr>
                <w:rFonts w:cs="Times New Roman"/>
                <w:spacing w:val="-2"/>
                <w:szCs w:val="28"/>
              </w:rPr>
              <w:t>з</w:t>
            </w:r>
            <w:r w:rsidRPr="00A527F0">
              <w:rPr>
                <w:rFonts w:cs="Times New Roman"/>
                <w:spacing w:val="-2"/>
                <w:szCs w:val="28"/>
              </w:rPr>
              <w:t xml:space="preserve"> дотримання вимог законодавства з охорони навколишнього природного середовища.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D3A5" w14:textId="2ADFF9A7" w:rsidR="00F84B1F" w:rsidRPr="001C061B" w:rsidRDefault="001C061B" w:rsidP="00274DB5">
            <w:pPr>
              <w:widowControl/>
              <w:jc w:val="center"/>
            </w:pPr>
            <w:r>
              <w:lastRenderedPageBreak/>
              <w:t>10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F9F5" w14:textId="77777777" w:rsidR="00F84B1F" w:rsidRPr="00B30E14" w:rsidRDefault="00F84B1F" w:rsidP="00274DB5">
            <w:pPr>
              <w:widowControl/>
              <w:jc w:val="center"/>
              <w:rPr>
                <w:lang w:val="en-US"/>
              </w:rPr>
            </w:pPr>
          </w:p>
        </w:tc>
      </w:tr>
      <w:tr w:rsidR="00F84B1F" w:rsidRPr="00B30E14" w14:paraId="118ED6DB" w14:textId="6663381E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950A" w14:textId="5EAC87BF" w:rsidR="00F84B1F" w:rsidRPr="00F84B1F" w:rsidRDefault="00F84B1F" w:rsidP="00FD0A14">
            <w:pPr>
              <w:rPr>
                <w:rFonts w:cs="Times New Roman"/>
                <w:color w:val="auto"/>
                <w:szCs w:val="28"/>
              </w:rPr>
            </w:pPr>
            <w:r>
              <w:rPr>
                <w:rFonts w:cs="Times New Roman"/>
                <w:color w:val="auto"/>
                <w:szCs w:val="28"/>
              </w:rPr>
              <w:t>ПС. 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4E05B" w14:textId="7B943A22" w:rsidR="00F84B1F" w:rsidRPr="001E52CD" w:rsidRDefault="00F84B1F" w:rsidP="00FD0A14">
            <w:pPr>
              <w:rPr>
                <w:rFonts w:cs="Times New Roman"/>
                <w:i/>
                <w:iCs/>
                <w:color w:val="auto"/>
                <w:szCs w:val="28"/>
              </w:rPr>
            </w:pPr>
            <w:r w:rsidRPr="001E52CD">
              <w:rPr>
                <w:rFonts w:cs="Times New Roman"/>
                <w:i/>
                <w:iCs/>
                <w:color w:val="auto"/>
                <w:szCs w:val="28"/>
              </w:rPr>
              <w:t>Практична складова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FC96B" w14:textId="6FEDC257" w:rsidR="00F84B1F" w:rsidRPr="00F84B1F" w:rsidRDefault="00F84B1F">
            <w:pPr>
              <w:widowControl/>
              <w:jc w:val="center"/>
            </w:pPr>
            <w:r>
              <w:t>1/30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CA84" w14:textId="2CE555F6" w:rsidR="00F84B1F" w:rsidRPr="00F84B1F" w:rsidRDefault="00F84B1F">
            <w:pPr>
              <w:widowControl/>
              <w:jc w:val="center"/>
            </w:pPr>
            <w:proofErr w:type="spellStart"/>
            <w:r>
              <w:t>Диф.залік</w:t>
            </w:r>
            <w:proofErr w:type="spellEnd"/>
          </w:p>
        </w:tc>
      </w:tr>
      <w:tr w:rsidR="00F84B1F" w:rsidRPr="00B30E14" w14:paraId="1FEB7F6C" w14:textId="73A1E7D7" w:rsidTr="00F84B1F"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F9E1" w14:textId="1AAE0C70" w:rsidR="00F84B1F" w:rsidRPr="00F84B1F" w:rsidRDefault="00F84B1F" w:rsidP="00FD0A14">
            <w:pPr>
              <w:rPr>
                <w:rFonts w:cs="Times New Roman"/>
                <w:color w:val="auto"/>
                <w:szCs w:val="28"/>
              </w:rPr>
            </w:pPr>
            <w:r>
              <w:rPr>
                <w:rFonts w:cs="Times New Roman"/>
                <w:color w:val="auto"/>
                <w:szCs w:val="28"/>
              </w:rPr>
              <w:t>А.1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23A95" w14:textId="2B704AC1" w:rsidR="00F84B1F" w:rsidRPr="001E52CD" w:rsidRDefault="00F84B1F" w:rsidP="00FD0A14">
            <w:pPr>
              <w:rPr>
                <w:rFonts w:cs="Times New Roman"/>
                <w:i/>
                <w:iCs/>
                <w:color w:val="auto"/>
                <w:szCs w:val="28"/>
                <w:lang w:val="en-US"/>
              </w:rPr>
            </w:pPr>
            <w:proofErr w:type="spellStart"/>
            <w:r w:rsidRPr="001E52CD">
              <w:rPr>
                <w:rFonts w:cs="Times New Roman"/>
                <w:i/>
                <w:iCs/>
                <w:color w:val="auto"/>
                <w:szCs w:val="28"/>
                <w:lang w:val="en-US"/>
              </w:rPr>
              <w:t>Атестаційний</w:t>
            </w:r>
            <w:proofErr w:type="spellEnd"/>
            <w:r w:rsidRPr="001E52CD">
              <w:rPr>
                <w:rFonts w:cs="Times New Roman"/>
                <w:i/>
                <w:iCs/>
                <w:color w:val="auto"/>
                <w:szCs w:val="28"/>
                <w:lang w:val="en-US"/>
              </w:rPr>
              <w:t xml:space="preserve"> </w:t>
            </w:r>
            <w:proofErr w:type="spellStart"/>
            <w:r w:rsidRPr="001E52CD">
              <w:rPr>
                <w:rFonts w:cs="Times New Roman"/>
                <w:i/>
                <w:iCs/>
                <w:color w:val="auto"/>
                <w:szCs w:val="28"/>
                <w:lang w:val="en-US"/>
              </w:rPr>
              <w:t>іспит</w:t>
            </w:r>
            <w:proofErr w:type="spellEnd"/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E212C" w14:textId="21BEF023" w:rsidR="00F84B1F" w:rsidRPr="00B30E14" w:rsidRDefault="00F84B1F" w:rsidP="00274DB5">
            <w:pPr>
              <w:widowControl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24A9" w14:textId="77777777" w:rsidR="00F84B1F" w:rsidRPr="00B30E14" w:rsidRDefault="00F84B1F" w:rsidP="00274DB5">
            <w:pPr>
              <w:widowControl/>
              <w:jc w:val="center"/>
              <w:rPr>
                <w:b/>
                <w:bCs/>
                <w:lang w:val="en-US"/>
              </w:rPr>
            </w:pPr>
          </w:p>
        </w:tc>
      </w:tr>
      <w:tr w:rsidR="00F84B1F" w:rsidRPr="00B30E14" w14:paraId="3F48A30B" w14:textId="77777777" w:rsidTr="00F84B1F">
        <w:tc>
          <w:tcPr>
            <w:tcW w:w="3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2D62" w14:textId="2AE5130E" w:rsidR="00F84B1F" w:rsidRPr="00F84B1F" w:rsidRDefault="00F84B1F" w:rsidP="00FD0A14">
            <w:pPr>
              <w:rPr>
                <w:rFonts w:cs="Times New Roman"/>
                <w:color w:val="auto"/>
                <w:szCs w:val="28"/>
                <w:lang w:val="en-US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ЗАГАЛЬНИЙ ОБСЯГ ПРОГРАМИ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BE8C" w14:textId="4EBEFD26" w:rsidR="00F84B1F" w:rsidRPr="00F84B1F" w:rsidRDefault="00F84B1F" w:rsidP="00274DB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3/90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F8AC" w14:textId="77777777" w:rsidR="00F84B1F" w:rsidRPr="00B30E14" w:rsidRDefault="00F84B1F" w:rsidP="00274DB5">
            <w:pPr>
              <w:widowControl/>
              <w:jc w:val="center"/>
              <w:rPr>
                <w:b/>
                <w:bCs/>
                <w:lang w:val="en-US"/>
              </w:rPr>
            </w:pPr>
          </w:p>
        </w:tc>
      </w:tr>
    </w:tbl>
    <w:p w14:paraId="28371EF0" w14:textId="77777777" w:rsidR="00274DB5" w:rsidRPr="00B30E14" w:rsidRDefault="00274DB5" w:rsidP="00274DB5">
      <w:pPr>
        <w:rPr>
          <w:rFonts w:cs="Times New Roman"/>
          <w:szCs w:val="28"/>
          <w:lang w:val="en-US"/>
        </w:rPr>
      </w:pPr>
    </w:p>
    <w:p w14:paraId="10DCDF49" w14:textId="77777777" w:rsidR="000C4C7C" w:rsidRPr="00311328" w:rsidRDefault="000C4C7C" w:rsidP="000C4C7C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  <w:lang w:val="en-US"/>
        </w:rPr>
      </w:pPr>
      <w:r w:rsidRPr="00311328">
        <w:rPr>
          <w:rFonts w:cs="Times New Roman"/>
          <w:b/>
          <w:bCs/>
          <w:spacing w:val="-4"/>
          <w:szCs w:val="28"/>
          <w:lang w:val="en-US"/>
        </w:rPr>
        <w:t xml:space="preserve">3.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en-US"/>
        </w:rPr>
        <w:t>Форма</w:t>
      </w:r>
      <w:proofErr w:type="spellEnd"/>
      <w:r w:rsidRPr="00311328">
        <w:rPr>
          <w:rFonts w:cs="Times New Roman"/>
          <w:b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en-US"/>
        </w:rPr>
        <w:t>атестації</w:t>
      </w:r>
      <w:proofErr w:type="spellEnd"/>
      <w:r w:rsidRPr="00311328">
        <w:rPr>
          <w:rFonts w:cs="Times New Roman"/>
          <w:b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en-US"/>
        </w:rPr>
        <w:t>за</w:t>
      </w:r>
      <w:proofErr w:type="spellEnd"/>
      <w:r w:rsidRPr="00311328">
        <w:rPr>
          <w:rFonts w:cs="Times New Roman"/>
          <w:b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en-US"/>
        </w:rPr>
        <w:t>програмою</w:t>
      </w:r>
      <w:proofErr w:type="spellEnd"/>
    </w:p>
    <w:p w14:paraId="745E2D61" w14:textId="77777777" w:rsidR="001C061B" w:rsidRPr="00D31475" w:rsidRDefault="001C061B" w:rsidP="001C061B">
      <w:pPr>
        <w:widowControl/>
      </w:pPr>
      <w:r w:rsidRPr="00D31475">
        <w:t>1. Метод усного контролю: індивідуальне опитування на початку та при кінці навчання; індивідуальне або фронтальне опитування протягом курсу, підсумковий контроль.</w:t>
      </w:r>
    </w:p>
    <w:p w14:paraId="5BFFDED8" w14:textId="77777777" w:rsidR="001C061B" w:rsidRPr="00D31475" w:rsidRDefault="001C061B" w:rsidP="001C061B">
      <w:pPr>
        <w:widowControl/>
      </w:pPr>
      <w:r w:rsidRPr="00D31475">
        <w:t>2. Метод письмового контролю (перевірка письмових завдань, тестів)</w:t>
      </w:r>
    </w:p>
    <w:p w14:paraId="0214E102" w14:textId="77777777" w:rsidR="001C061B" w:rsidRPr="00D31475" w:rsidRDefault="001C061B" w:rsidP="001C061B">
      <w:pPr>
        <w:widowControl/>
      </w:pPr>
      <w:r w:rsidRPr="00D31475">
        <w:t>3. Метод самоконтролю та взаємоконтролю.</w:t>
      </w:r>
    </w:p>
    <w:p w14:paraId="10AC02AC" w14:textId="77777777" w:rsidR="000739B1" w:rsidRPr="00A87029" w:rsidRDefault="000739B1" w:rsidP="006B2877">
      <w:pPr>
        <w:rPr>
          <w:rFonts w:cs="Times New Roman"/>
          <w:szCs w:val="28"/>
          <w:lang w:val="en-US"/>
        </w:rPr>
      </w:pPr>
    </w:p>
    <w:p w14:paraId="33742D35" w14:textId="6DB19BCD" w:rsidR="001C061B" w:rsidRPr="00D31475" w:rsidRDefault="001C061B" w:rsidP="001C061B">
      <w:pPr>
        <w:shd w:val="clear" w:color="auto" w:fill="FFFFFF"/>
        <w:ind w:firstLine="567"/>
        <w:rPr>
          <w:lang w:eastAsia="ru-RU"/>
        </w:rPr>
      </w:pPr>
      <w:r w:rsidRPr="00D31475">
        <w:rPr>
          <w:lang w:eastAsia="ru-RU"/>
        </w:rPr>
        <w:t>Для контролю виконання самостійної роботи використовуються наступні методи: опитування, тестування</w:t>
      </w:r>
      <w:r w:rsidR="001E52CD">
        <w:rPr>
          <w:lang w:eastAsia="ru-RU"/>
        </w:rPr>
        <w:t>.</w:t>
      </w:r>
    </w:p>
    <w:p w14:paraId="0AF721C6" w14:textId="77777777" w:rsidR="001C061B" w:rsidRPr="00D31475" w:rsidRDefault="001C061B" w:rsidP="001C061B">
      <w:pPr>
        <w:shd w:val="clear" w:color="auto" w:fill="FFFFFF"/>
        <w:ind w:firstLine="567"/>
        <w:rPr>
          <w:bCs/>
        </w:rPr>
      </w:pPr>
      <w:r w:rsidRPr="00D31475">
        <w:rPr>
          <w:bCs/>
        </w:rPr>
        <w:t>Система контролю знань слухачів з дисципліни складається з поточного контролю, проміжного й підсумкового контролю знань. Оцінювання успішності  слухачів з дисципліни проводиться в балах.</w:t>
      </w:r>
    </w:p>
    <w:p w14:paraId="310D3650" w14:textId="5C54A670" w:rsidR="000739B1" w:rsidRPr="001C061B" w:rsidRDefault="001C061B" w:rsidP="00A87029">
      <w:pPr>
        <w:ind w:firstLine="567"/>
        <w:rPr>
          <w:rFonts w:cs="Times New Roman"/>
          <w:szCs w:val="28"/>
        </w:rPr>
      </w:pPr>
      <w:r w:rsidRPr="00D31475">
        <w:rPr>
          <w:bCs/>
        </w:rPr>
        <w:t xml:space="preserve">Оцінювання знань, умінь та навичок слухачів з дисципліни враховує всі види занять, передбачені навчальним планом, а саме лекції, </w:t>
      </w:r>
      <w:r>
        <w:rPr>
          <w:bCs/>
        </w:rPr>
        <w:t>практичні</w:t>
      </w:r>
      <w:r w:rsidRPr="00D31475">
        <w:rPr>
          <w:bCs/>
        </w:rPr>
        <w:t xml:space="preserve"> заняття, виконання самостійної роботи</w:t>
      </w:r>
      <w:r w:rsidR="000739B1" w:rsidRPr="00A87029">
        <w:rPr>
          <w:rFonts w:cs="Times New Roman"/>
          <w:szCs w:val="28"/>
          <w:lang w:val="en-US"/>
        </w:rPr>
        <w:t xml:space="preserve">, </w:t>
      </w:r>
      <w:r w:rsidRPr="00D31475">
        <w:rPr>
          <w:bCs/>
        </w:rPr>
        <w:t>проміжний контроль проводиться за допомогою тестування</w:t>
      </w:r>
      <w:r>
        <w:rPr>
          <w:rFonts w:cs="Times New Roman"/>
          <w:szCs w:val="28"/>
        </w:rPr>
        <w:t>.</w:t>
      </w:r>
    </w:p>
    <w:p w14:paraId="39DFC294" w14:textId="77777777" w:rsidR="001C061B" w:rsidRPr="00311328" w:rsidRDefault="001C061B" w:rsidP="001C061B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en-US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Атестація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здійсню</w:t>
      </w:r>
      <w:r w:rsidRPr="00311328">
        <w:rPr>
          <w:rFonts w:cs="Times New Roman"/>
          <w:bCs/>
          <w:spacing w:val="-4"/>
          <w:szCs w:val="28"/>
        </w:rPr>
        <w:t>ється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формі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атестаційного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іспиту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</w:rPr>
        <w:t>у вигляді тесту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, </w:t>
      </w:r>
      <w:r w:rsidRPr="00311328">
        <w:rPr>
          <w:rFonts w:cs="Times New Roman"/>
          <w:bCs/>
          <w:spacing w:val="-4"/>
          <w:szCs w:val="28"/>
          <w:lang w:val="ru-RU"/>
        </w:rPr>
        <w:t>як</w:t>
      </w:r>
      <w:proofErr w:type="spellStart"/>
      <w:r w:rsidRPr="00311328">
        <w:rPr>
          <w:rFonts w:cs="Times New Roman"/>
          <w:bCs/>
          <w:spacing w:val="-4"/>
          <w:szCs w:val="28"/>
        </w:rPr>
        <w:t>ий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включає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</w:rPr>
        <w:t xml:space="preserve">питання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теоретичн</w:t>
      </w:r>
      <w:r w:rsidRPr="00311328">
        <w:rPr>
          <w:rFonts w:cs="Times New Roman"/>
          <w:bCs/>
          <w:spacing w:val="-4"/>
          <w:szCs w:val="28"/>
        </w:rPr>
        <w:t>ої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r w:rsidRPr="00311328">
        <w:rPr>
          <w:rFonts w:cs="Times New Roman"/>
          <w:bCs/>
          <w:spacing w:val="-4"/>
          <w:szCs w:val="28"/>
          <w:lang w:val="ru-RU"/>
        </w:rPr>
        <w:t>і</w:t>
      </w:r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практичної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складової</w:t>
      </w:r>
      <w:proofErr w:type="spellEnd"/>
      <w:r w:rsidRPr="00311328">
        <w:rPr>
          <w:rFonts w:cs="Times New Roman"/>
          <w:bCs/>
          <w:spacing w:val="-4"/>
          <w:szCs w:val="28"/>
          <w:lang w:val="en-US"/>
        </w:rPr>
        <w:t xml:space="preserve">. </w:t>
      </w:r>
    </w:p>
    <w:p w14:paraId="7E1BE1AE" w14:textId="77777777" w:rsidR="00A87029" w:rsidRDefault="00A87029" w:rsidP="000739B1">
      <w:pPr>
        <w:jc w:val="center"/>
        <w:rPr>
          <w:rFonts w:cs="Times New Roman"/>
          <w:b/>
          <w:szCs w:val="28"/>
          <w:lang w:val="en-US"/>
        </w:rPr>
      </w:pPr>
    </w:p>
    <w:p w14:paraId="213A9150" w14:textId="77777777" w:rsidR="000C4C7C" w:rsidRPr="00311328" w:rsidRDefault="000C4C7C" w:rsidP="000C4C7C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  <w:lang w:val="ru-RU"/>
        </w:rPr>
      </w:pPr>
      <w:r w:rsidRPr="00311328">
        <w:rPr>
          <w:rFonts w:cs="Times New Roman"/>
          <w:b/>
          <w:bCs/>
          <w:spacing w:val="-4"/>
          <w:szCs w:val="28"/>
          <w:lang w:val="ru-RU"/>
        </w:rPr>
        <w:t xml:space="preserve">4.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ru-RU"/>
        </w:rPr>
        <w:t>Завірення</w:t>
      </w:r>
      <w:proofErr w:type="spellEnd"/>
      <w:r w:rsidRPr="00311328">
        <w:rPr>
          <w:rFonts w:cs="Times New Roman"/>
          <w:b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ru-RU"/>
        </w:rPr>
        <w:t>програми</w:t>
      </w:r>
      <w:proofErr w:type="spellEnd"/>
    </w:p>
    <w:p w14:paraId="32C7E58A" w14:textId="77777777" w:rsidR="000C4C7C" w:rsidRPr="00311328" w:rsidRDefault="000C4C7C" w:rsidP="000C4C7C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Керівник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освітньої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програми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>_____________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FB3E86">
        <w:rPr>
          <w:rFonts w:cs="Times New Roman"/>
          <w:bCs/>
          <w:spacing w:val="-4"/>
          <w:szCs w:val="28"/>
          <w:u w:val="single"/>
          <w:lang w:val="ru-RU"/>
        </w:rPr>
        <w:t>Надія</w:t>
      </w:r>
      <w:proofErr w:type="spellEnd"/>
      <w:r w:rsidRPr="00FB3E86">
        <w:rPr>
          <w:rFonts w:cs="Times New Roman"/>
          <w:bCs/>
          <w:spacing w:val="-4"/>
          <w:szCs w:val="28"/>
          <w:u w:val="single"/>
          <w:lang w:val="ru-RU"/>
        </w:rPr>
        <w:t xml:space="preserve"> МАКСИМЕНКО</w:t>
      </w:r>
    </w:p>
    <w:p w14:paraId="39BDAEA2" w14:textId="46D1DEEE" w:rsidR="000C4C7C" w:rsidRPr="00311328" w:rsidRDefault="000C4C7C" w:rsidP="000C4C7C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 </w:t>
      </w:r>
      <w:r w:rsidR="00FB0B38">
        <w:rPr>
          <w:rFonts w:cs="Times New Roman"/>
          <w:bCs/>
          <w:spacing w:val="-4"/>
          <w:sz w:val="22"/>
          <w:szCs w:val="22"/>
          <w:lang w:val="ru-RU"/>
        </w:rPr>
        <w:t xml:space="preserve">  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</w:t>
      </w:r>
      <w:proofErr w:type="spellStart"/>
      <w:proofErr w:type="gram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підпис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>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</w:t>
      </w:r>
      <w:proofErr w:type="gramEnd"/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</w:t>
      </w:r>
      <w:proofErr w:type="spell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Ім’я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, ПРІЗВИЩЕ) </w:t>
      </w:r>
    </w:p>
    <w:p w14:paraId="3CE14BFA" w14:textId="77777777" w:rsidR="000C4C7C" w:rsidRDefault="000C4C7C" w:rsidP="000C4C7C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</w:p>
    <w:p w14:paraId="2A2C8878" w14:textId="77777777" w:rsidR="000C4C7C" w:rsidRPr="00311328" w:rsidRDefault="000C4C7C" w:rsidP="000C4C7C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Розглянуто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на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засіданні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кафедри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>
        <w:rPr>
          <w:rFonts w:cs="Times New Roman"/>
          <w:bCs/>
          <w:spacing w:val="-4"/>
          <w:szCs w:val="28"/>
          <w:lang w:val="ru-RU"/>
        </w:rPr>
        <w:t>екологічного</w:t>
      </w:r>
      <w:proofErr w:type="spellEnd"/>
      <w:r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>
        <w:rPr>
          <w:rFonts w:cs="Times New Roman"/>
          <w:bCs/>
          <w:spacing w:val="-4"/>
          <w:szCs w:val="28"/>
          <w:lang w:val="ru-RU"/>
        </w:rPr>
        <w:t>моніторингу</w:t>
      </w:r>
      <w:proofErr w:type="spellEnd"/>
      <w:r>
        <w:rPr>
          <w:rFonts w:cs="Times New Roman"/>
          <w:bCs/>
          <w:spacing w:val="-4"/>
          <w:szCs w:val="28"/>
          <w:lang w:val="ru-RU"/>
        </w:rPr>
        <w:t xml:space="preserve"> та </w:t>
      </w:r>
      <w:proofErr w:type="spellStart"/>
      <w:r>
        <w:rPr>
          <w:rFonts w:cs="Times New Roman"/>
          <w:bCs/>
          <w:spacing w:val="-4"/>
          <w:szCs w:val="28"/>
          <w:lang w:val="ru-RU"/>
        </w:rPr>
        <w:t>заповідної</w:t>
      </w:r>
      <w:proofErr w:type="spellEnd"/>
      <w:r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>
        <w:rPr>
          <w:rFonts w:cs="Times New Roman"/>
          <w:bCs/>
          <w:spacing w:val="-4"/>
          <w:szCs w:val="28"/>
          <w:lang w:val="ru-RU"/>
        </w:rPr>
        <w:t>справи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</w:p>
    <w:p w14:paraId="097C247C" w14:textId="77777777" w:rsidR="000C4C7C" w:rsidRPr="00311328" w:rsidRDefault="000C4C7C" w:rsidP="000C4C7C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від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«___» ______ 20__ р. протокол № ___ </w:t>
      </w:r>
    </w:p>
    <w:p w14:paraId="7A90680F" w14:textId="77777777" w:rsidR="000C4C7C" w:rsidRPr="00311328" w:rsidRDefault="000C4C7C" w:rsidP="000C4C7C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завідувач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кафедри </w:t>
      </w:r>
      <w:r>
        <w:rPr>
          <w:rFonts w:cs="Times New Roman"/>
          <w:bCs/>
          <w:spacing w:val="-4"/>
          <w:szCs w:val="28"/>
          <w:lang w:val="ru-RU"/>
        </w:rPr>
        <w:t xml:space="preserve">                         </w:t>
      </w:r>
      <w:r w:rsidRPr="00311328">
        <w:rPr>
          <w:rFonts w:cs="Times New Roman"/>
          <w:bCs/>
          <w:spacing w:val="-4"/>
          <w:szCs w:val="28"/>
          <w:lang w:val="ru-RU"/>
        </w:rPr>
        <w:t>_____________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FB3E86">
        <w:rPr>
          <w:rFonts w:cs="Times New Roman"/>
          <w:bCs/>
          <w:spacing w:val="-4"/>
          <w:szCs w:val="28"/>
          <w:u w:val="single"/>
          <w:lang w:val="ru-RU"/>
        </w:rPr>
        <w:t>Надія</w:t>
      </w:r>
      <w:proofErr w:type="spellEnd"/>
      <w:r w:rsidRPr="00FB3E86">
        <w:rPr>
          <w:rFonts w:cs="Times New Roman"/>
          <w:bCs/>
          <w:spacing w:val="-4"/>
          <w:szCs w:val="28"/>
          <w:u w:val="single"/>
          <w:lang w:val="ru-RU"/>
        </w:rPr>
        <w:t xml:space="preserve"> МАКСИМЕНКО</w:t>
      </w:r>
    </w:p>
    <w:p w14:paraId="10F4FE70" w14:textId="77777777" w:rsidR="000C4C7C" w:rsidRPr="00311328" w:rsidRDefault="000C4C7C" w:rsidP="000C4C7C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</w:t>
      </w:r>
      <w:proofErr w:type="spellStart"/>
      <w:proofErr w:type="gram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підпис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>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</w:t>
      </w:r>
      <w:proofErr w:type="gramEnd"/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</w:t>
      </w:r>
      <w:proofErr w:type="spell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Ім’я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, ПРІЗВИЩЕ) </w:t>
      </w:r>
    </w:p>
    <w:p w14:paraId="21D1D340" w14:textId="77777777" w:rsidR="000C4C7C" w:rsidRPr="00311328" w:rsidRDefault="000C4C7C" w:rsidP="000C4C7C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311328">
        <w:rPr>
          <w:rFonts w:cs="Times New Roman"/>
          <w:bCs/>
          <w:spacing w:val="-4"/>
          <w:szCs w:val="28"/>
          <w:lang w:val="en-US"/>
        </w:rPr>
        <w:t>«___» _________ 20__ р.</w:t>
      </w:r>
    </w:p>
    <w:p w14:paraId="5149A6FE" w14:textId="04AE6E3E" w:rsidR="00FE3A3C" w:rsidRPr="00265A29" w:rsidRDefault="00FE3A3C" w:rsidP="000C4C7C">
      <w:pPr>
        <w:rPr>
          <w:rFonts w:cs="Times New Roman"/>
          <w:szCs w:val="28"/>
          <w:lang w:val="ru-RU"/>
        </w:rPr>
      </w:pPr>
    </w:p>
    <w:sectPr w:rsidR="00FE3A3C" w:rsidRPr="00265A29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936BD" w14:textId="77777777" w:rsidR="00F16BC1" w:rsidRDefault="00F16BC1">
      <w:r>
        <w:separator/>
      </w:r>
    </w:p>
  </w:endnote>
  <w:endnote w:type="continuationSeparator" w:id="0">
    <w:p w14:paraId="4088E09F" w14:textId="77777777" w:rsidR="00F16BC1" w:rsidRDefault="00F1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17270" w:rsidRDefault="00F17270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17270" w:rsidRDefault="00F17270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17270" w:rsidRDefault="00F17270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17270" w:rsidRDefault="00F17270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5AA8" w14:textId="77777777" w:rsidR="00F16BC1" w:rsidRDefault="00F16BC1">
      <w:r>
        <w:separator/>
      </w:r>
    </w:p>
  </w:footnote>
  <w:footnote w:type="continuationSeparator" w:id="0">
    <w:p w14:paraId="118F4D97" w14:textId="77777777" w:rsidR="00F16BC1" w:rsidRDefault="00F16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17270" w:rsidRDefault="00F17270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17270" w:rsidRDefault="00F17270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17270" w:rsidRDefault="00F17270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265A29">
      <w:rPr>
        <w:rStyle w:val="a5"/>
        <w:rFonts w:cs="Courier New"/>
        <w:noProof/>
      </w:rPr>
      <w:t>1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3C931C8C"/>
    <w:multiLevelType w:val="hybridMultilevel"/>
    <w:tmpl w:val="E5EE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0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2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4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3"/>
  </w:num>
  <w:num w:numId="10">
    <w:abstractNumId w:val="17"/>
  </w:num>
  <w:num w:numId="11">
    <w:abstractNumId w:val="15"/>
  </w:num>
  <w:num w:numId="12">
    <w:abstractNumId w:val="1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6"/>
  </w:num>
  <w:num w:numId="18">
    <w:abstractNumId w:val="18"/>
  </w:num>
  <w:num w:numId="19">
    <w:abstractNumId w:val="5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77"/>
    <w:rsid w:val="00034056"/>
    <w:rsid w:val="000739B1"/>
    <w:rsid w:val="00077023"/>
    <w:rsid w:val="000911E6"/>
    <w:rsid w:val="00096238"/>
    <w:rsid w:val="000C33BF"/>
    <w:rsid w:val="000C4C7C"/>
    <w:rsid w:val="000D26B8"/>
    <w:rsid w:val="000F42C3"/>
    <w:rsid w:val="000F5323"/>
    <w:rsid w:val="00101563"/>
    <w:rsid w:val="00107300"/>
    <w:rsid w:val="00124083"/>
    <w:rsid w:val="00133F89"/>
    <w:rsid w:val="00160CF4"/>
    <w:rsid w:val="00164D41"/>
    <w:rsid w:val="00166088"/>
    <w:rsid w:val="00171E8A"/>
    <w:rsid w:val="00184383"/>
    <w:rsid w:val="00197ABF"/>
    <w:rsid w:val="001C061B"/>
    <w:rsid w:val="001E082E"/>
    <w:rsid w:val="001E52CD"/>
    <w:rsid w:val="001F1871"/>
    <w:rsid w:val="00217E37"/>
    <w:rsid w:val="00233D23"/>
    <w:rsid w:val="002405D3"/>
    <w:rsid w:val="002529F2"/>
    <w:rsid w:val="00264F8D"/>
    <w:rsid w:val="00265A29"/>
    <w:rsid w:val="00274DB5"/>
    <w:rsid w:val="002754DE"/>
    <w:rsid w:val="002805E9"/>
    <w:rsid w:val="00283A01"/>
    <w:rsid w:val="002856E3"/>
    <w:rsid w:val="002B75B4"/>
    <w:rsid w:val="00330BDB"/>
    <w:rsid w:val="00334286"/>
    <w:rsid w:val="0033613F"/>
    <w:rsid w:val="00356076"/>
    <w:rsid w:val="003A4ED7"/>
    <w:rsid w:val="003B0D1E"/>
    <w:rsid w:val="003C32B6"/>
    <w:rsid w:val="003E6DA7"/>
    <w:rsid w:val="003F2CA8"/>
    <w:rsid w:val="003F36F5"/>
    <w:rsid w:val="00405032"/>
    <w:rsid w:val="0041548A"/>
    <w:rsid w:val="004225B5"/>
    <w:rsid w:val="004248F2"/>
    <w:rsid w:val="0044758A"/>
    <w:rsid w:val="004724CB"/>
    <w:rsid w:val="00477F49"/>
    <w:rsid w:val="00484BA9"/>
    <w:rsid w:val="004A438E"/>
    <w:rsid w:val="004A5609"/>
    <w:rsid w:val="004B0697"/>
    <w:rsid w:val="004D69E4"/>
    <w:rsid w:val="004D6BA8"/>
    <w:rsid w:val="00505EB8"/>
    <w:rsid w:val="00553A13"/>
    <w:rsid w:val="005624B3"/>
    <w:rsid w:val="0056364B"/>
    <w:rsid w:val="00582010"/>
    <w:rsid w:val="00592EF2"/>
    <w:rsid w:val="005D4D40"/>
    <w:rsid w:val="005E7EB0"/>
    <w:rsid w:val="005F00A0"/>
    <w:rsid w:val="005F138D"/>
    <w:rsid w:val="00611323"/>
    <w:rsid w:val="00621128"/>
    <w:rsid w:val="006256E6"/>
    <w:rsid w:val="00625D76"/>
    <w:rsid w:val="00631CBE"/>
    <w:rsid w:val="00632E16"/>
    <w:rsid w:val="00665E5D"/>
    <w:rsid w:val="00696F2C"/>
    <w:rsid w:val="00697893"/>
    <w:rsid w:val="006A7BE9"/>
    <w:rsid w:val="006B2877"/>
    <w:rsid w:val="006D4DFA"/>
    <w:rsid w:val="006F1CBE"/>
    <w:rsid w:val="006F2AEA"/>
    <w:rsid w:val="007107B1"/>
    <w:rsid w:val="007222EA"/>
    <w:rsid w:val="00723E8F"/>
    <w:rsid w:val="00735304"/>
    <w:rsid w:val="00747A7F"/>
    <w:rsid w:val="007522FB"/>
    <w:rsid w:val="00756659"/>
    <w:rsid w:val="00770267"/>
    <w:rsid w:val="007B6A95"/>
    <w:rsid w:val="007C6018"/>
    <w:rsid w:val="007D31F1"/>
    <w:rsid w:val="007E6EF2"/>
    <w:rsid w:val="007E7B88"/>
    <w:rsid w:val="007F6D9A"/>
    <w:rsid w:val="00804CB7"/>
    <w:rsid w:val="008075B7"/>
    <w:rsid w:val="00812DF9"/>
    <w:rsid w:val="00880321"/>
    <w:rsid w:val="008A24DD"/>
    <w:rsid w:val="008D339E"/>
    <w:rsid w:val="00922D95"/>
    <w:rsid w:val="00927D66"/>
    <w:rsid w:val="00936B0C"/>
    <w:rsid w:val="009474D7"/>
    <w:rsid w:val="00962E06"/>
    <w:rsid w:val="00965785"/>
    <w:rsid w:val="00972E64"/>
    <w:rsid w:val="009B6429"/>
    <w:rsid w:val="009B6E64"/>
    <w:rsid w:val="009D4368"/>
    <w:rsid w:val="009F786E"/>
    <w:rsid w:val="00A021B0"/>
    <w:rsid w:val="00A03E11"/>
    <w:rsid w:val="00A11F0C"/>
    <w:rsid w:val="00A14FCE"/>
    <w:rsid w:val="00A24B9C"/>
    <w:rsid w:val="00A527F0"/>
    <w:rsid w:val="00A7015F"/>
    <w:rsid w:val="00A76144"/>
    <w:rsid w:val="00A87029"/>
    <w:rsid w:val="00AA1AD1"/>
    <w:rsid w:val="00AA2068"/>
    <w:rsid w:val="00AB4EFB"/>
    <w:rsid w:val="00AC7470"/>
    <w:rsid w:val="00AD2C05"/>
    <w:rsid w:val="00AF2994"/>
    <w:rsid w:val="00AF5A2D"/>
    <w:rsid w:val="00B039C5"/>
    <w:rsid w:val="00B30E14"/>
    <w:rsid w:val="00B51BBE"/>
    <w:rsid w:val="00B629B6"/>
    <w:rsid w:val="00B673E4"/>
    <w:rsid w:val="00B97DAD"/>
    <w:rsid w:val="00BA1B28"/>
    <w:rsid w:val="00BA4C47"/>
    <w:rsid w:val="00BA7D9F"/>
    <w:rsid w:val="00BC1C63"/>
    <w:rsid w:val="00BD0022"/>
    <w:rsid w:val="00BD2D3D"/>
    <w:rsid w:val="00BE018E"/>
    <w:rsid w:val="00BF3730"/>
    <w:rsid w:val="00C110AF"/>
    <w:rsid w:val="00C64DDE"/>
    <w:rsid w:val="00C66051"/>
    <w:rsid w:val="00C710B4"/>
    <w:rsid w:val="00C9560A"/>
    <w:rsid w:val="00C97705"/>
    <w:rsid w:val="00CA4256"/>
    <w:rsid w:val="00CB01D8"/>
    <w:rsid w:val="00CB4E7A"/>
    <w:rsid w:val="00CE71DD"/>
    <w:rsid w:val="00CE7CCA"/>
    <w:rsid w:val="00CF2DA2"/>
    <w:rsid w:val="00D01F98"/>
    <w:rsid w:val="00D054E7"/>
    <w:rsid w:val="00D078AC"/>
    <w:rsid w:val="00D31475"/>
    <w:rsid w:val="00D41814"/>
    <w:rsid w:val="00D4620E"/>
    <w:rsid w:val="00D766F8"/>
    <w:rsid w:val="00D82575"/>
    <w:rsid w:val="00D841A1"/>
    <w:rsid w:val="00D91A32"/>
    <w:rsid w:val="00DD5059"/>
    <w:rsid w:val="00DE402E"/>
    <w:rsid w:val="00DF1792"/>
    <w:rsid w:val="00DF385C"/>
    <w:rsid w:val="00E0445F"/>
    <w:rsid w:val="00E10C1D"/>
    <w:rsid w:val="00E42542"/>
    <w:rsid w:val="00E657A6"/>
    <w:rsid w:val="00E84D80"/>
    <w:rsid w:val="00EA5677"/>
    <w:rsid w:val="00EB42CD"/>
    <w:rsid w:val="00ED4805"/>
    <w:rsid w:val="00F0672C"/>
    <w:rsid w:val="00F16BC1"/>
    <w:rsid w:val="00F17270"/>
    <w:rsid w:val="00F21C38"/>
    <w:rsid w:val="00F41393"/>
    <w:rsid w:val="00F7021B"/>
    <w:rsid w:val="00F84B1F"/>
    <w:rsid w:val="00F86DAB"/>
    <w:rsid w:val="00FA73A2"/>
    <w:rsid w:val="00FB0B38"/>
    <w:rsid w:val="00FD0A14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298CD48A-510C-4300-AFB0-4B51BAAD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4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7291</Words>
  <Characters>4157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3</cp:revision>
  <dcterms:created xsi:type="dcterms:W3CDTF">2026-01-13T08:33:00Z</dcterms:created>
  <dcterms:modified xsi:type="dcterms:W3CDTF">2026-02-19T10:51:00Z</dcterms:modified>
</cp:coreProperties>
</file>